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225" w:rsidRPr="00DA445D" w:rsidRDefault="00A75592" w:rsidP="00EF781C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45D">
        <w:rPr>
          <w:rFonts w:ascii="Times New Roman" w:hAnsi="Times New Roman" w:cs="Times New Roman"/>
          <w:b/>
          <w:sz w:val="28"/>
          <w:szCs w:val="28"/>
        </w:rPr>
        <w:t>ИСПОЛЬЗОВАНИЯ ЦЕННОСТЕЙ СУФИЗМА В ФОРМИРОВАНИИ</w:t>
      </w:r>
    </w:p>
    <w:p w:rsidR="00213225" w:rsidRPr="00DA445D" w:rsidRDefault="00A75592" w:rsidP="00EF781C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45D">
        <w:rPr>
          <w:rFonts w:ascii="Times New Roman" w:hAnsi="Times New Roman" w:cs="Times New Roman"/>
          <w:b/>
          <w:sz w:val="28"/>
          <w:szCs w:val="28"/>
        </w:rPr>
        <w:t>ЗДОРОВОГО ОБРАЗА ЖИЗНИ</w:t>
      </w:r>
    </w:p>
    <w:p w:rsidR="00C93919" w:rsidRDefault="000C5914" w:rsidP="00EF781C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Pr="00DA445D">
        <w:rPr>
          <w:rFonts w:ascii="Times New Roman" w:hAnsi="Times New Roman" w:cs="Times New Roman"/>
          <w:b/>
          <w:i/>
          <w:sz w:val="28"/>
          <w:szCs w:val="28"/>
          <w:lang w:val="uz-Cyrl-UZ"/>
        </w:rPr>
        <w:t>Андижанский госуд</w:t>
      </w:r>
      <w:r w:rsidR="00C93919">
        <w:rPr>
          <w:rFonts w:ascii="Times New Roman" w:hAnsi="Times New Roman" w:cs="Times New Roman"/>
          <w:b/>
          <w:i/>
          <w:sz w:val="28"/>
          <w:szCs w:val="28"/>
          <w:lang w:val="uz-Cyrl-UZ"/>
        </w:rPr>
        <w:t>арственный медицинский институт</w:t>
      </w:r>
    </w:p>
    <w:p w:rsidR="000C5914" w:rsidRDefault="000C5914" w:rsidP="00EF781C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b/>
          <w:i/>
          <w:sz w:val="28"/>
          <w:szCs w:val="28"/>
          <w:lang w:val="uz-Cyrl-UZ"/>
        </w:rPr>
        <w:t xml:space="preserve"> Андижан, Узбекистан</w:t>
      </w:r>
    </w:p>
    <w:p w:rsidR="00C93919" w:rsidRPr="00DA445D" w:rsidRDefault="00C93919" w:rsidP="00EF781C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z-Cyrl-UZ"/>
        </w:rPr>
        <w:t>Предподователь Кафедры Социально-Гуманитарных наук</w:t>
      </w:r>
    </w:p>
    <w:p w:rsidR="00213225" w:rsidRPr="00DA445D" w:rsidRDefault="00DA445D" w:rsidP="00EF781C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45D">
        <w:rPr>
          <w:rFonts w:ascii="Times New Roman" w:hAnsi="Times New Roman" w:cs="Times New Roman"/>
          <w:b/>
          <w:sz w:val="28"/>
          <w:szCs w:val="28"/>
        </w:rPr>
        <w:t xml:space="preserve">Азимов Ашурали Мехмонович </w:t>
      </w:r>
    </w:p>
    <w:p w:rsidR="00C93919" w:rsidRDefault="00DA445D" w:rsidP="00EF781C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A445D"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44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Суфизм </w:t>
      </w:r>
      <w:r w:rsidR="00C9391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3919">
        <w:rPr>
          <w:rFonts w:ascii="Times New Roman" w:hAnsi="Times New Roman" w:cs="Times New Roman"/>
          <w:sz w:val="28"/>
          <w:szCs w:val="28"/>
        </w:rPr>
        <w:t>одно из сложнехнейших и значительнейших явлений в духовности жизни народов Востока, в том числе и Центральной Азии. Для него характерны призыв к аскетизму, проповедь отказа от мирских благ.</w:t>
      </w:r>
    </w:p>
    <w:p w:rsidR="00C93919" w:rsidRPr="00C93919" w:rsidRDefault="00C93919" w:rsidP="00EF781C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Кличевые слова: </w:t>
      </w:r>
      <w:r>
        <w:rPr>
          <w:rFonts w:ascii="Times New Roman" w:hAnsi="Times New Roman" w:cs="Times New Roman"/>
          <w:sz w:val="28"/>
          <w:szCs w:val="28"/>
        </w:rPr>
        <w:t xml:space="preserve">Суфизм, Восток, философия, </w:t>
      </w:r>
      <w:r w:rsidR="009A405E">
        <w:rPr>
          <w:rFonts w:ascii="Times New Roman" w:hAnsi="Times New Roman" w:cs="Times New Roman"/>
          <w:sz w:val="28"/>
          <w:szCs w:val="28"/>
        </w:rPr>
        <w:t>великие ученые, ислам,.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45D">
        <w:rPr>
          <w:rFonts w:ascii="Times New Roman" w:hAnsi="Times New Roman" w:cs="Times New Roman"/>
          <w:sz w:val="28"/>
          <w:szCs w:val="28"/>
        </w:rPr>
        <w:t xml:space="preserve">Суфизм глубоко укоренился в социальной и духовной жизни мусульманских стран Востока. Он был широко распространен среди интеллектуалов как религиозный, философский и литературный поток и сыграл важную роль в просвещении общественности в духе ясности и благочестия. С 11-го века почти все влиятельные поэты и писатели, мыслители и ученые Востока наслаждались мистикой и творчеством его гуманитарных идей. Великие ученые-суфизмы, такие как Ходжа Абдухолик Гиждувоний, Ахмед Яссавий, Ходжа Наджмиддин Кубро, Ходжа Ариф Ревгары, Ходжа Али Ромитони, Ходжа Али Мохаммад Бабой Саммоси, Саид Мир Кулол, Хазрат Баховидин Накшбандий, внесли большой вклад в развитие суфизма. Те, кто создал знания о преподавании богословия, были преданными учителями, которые посвятили всю любовь и мудрость человеку. Одним из важнейших источников нашего духовного наследия является рациональное использование мистических ценностей в формировании национального образа жизни и нравственности нашего народа. На протяжении веков его услуги способствовали обогащению духовного мировоззрения нашей нации,  и </w:t>
      </w:r>
      <w:r w:rsidRPr="00DA445D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формированию здорового образа жизни. «Стоит отметить, что наша святая религия является мощным фактором сохранения наших ценностей, традиций и  в глубине нашего народа на протяжении веков». </w:t>
      </w:r>
      <w:r w:rsidRPr="00DA445D">
        <w:rPr>
          <w:rFonts w:ascii="Times New Roman" w:hAnsi="Times New Roman" w:cs="Times New Roman"/>
          <w:sz w:val="28"/>
          <w:szCs w:val="28"/>
          <w:lang w:val="uz-Cyrl-UZ"/>
        </w:rPr>
        <w:t>Восточную философию и исламские учения всегда хвалили и такие как сострадание, доброта и человечность. Поэтому формирование подрастающего поколения в нашем духовном наследии, которое было создано нашими предками и сохранилось как ученик нашего народа, расширит кругозор молодых людей. Следовательно, религия укрепила веру в людей. Он возвышала  их. Жизненные испытания дали им силы, чтобы справиться с вызовами и проблемами. Это помогло сохранить и передать универсальные и духовные ценности ».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sz w:val="28"/>
          <w:szCs w:val="28"/>
          <w:lang w:val="uz-Cyrl-UZ"/>
        </w:rPr>
        <w:t>Сегодня различные взгляды на суфизм стали выглядеть особенными. Духовный и психологический анализ, представленный в tasawwuf, является, прежде всего, фокусом внимания на людях, их здоровом образе жизни и основой таких идей, как свобода, равенство и свобода. Что касается моральных ценностей молодого поколения, важно указать на важность использования хороших моральных ценностей великих историй в качестве ключевого фактора формирования добрых нравов, души  из мудрейшего образа жизни. Когда мы описываем человеческие качества, которые обеспечивают здоровый образ жизни, мы должны учитывать его способности и личность. Кроме того, каждый член общества должен быть духовно моральным и этически сознательным. Здоровый образ жизни тесно связан с традициями, традициями и исламскими ценностями нашего народа, и вся его сущность включает в себя мистические учения. Ценность знаний и интеллекта, развитие общества и моральное и духовное благополучие человека настолько важны, что их невозможно правильно описать.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sz w:val="28"/>
          <w:szCs w:val="28"/>
          <w:lang w:val="uz-Cyrl-UZ"/>
        </w:rPr>
        <w:t xml:space="preserve">Эффективное использование важных и глубоких идей в всемирно известных произведениях Ахмеда Ясави «Девон Хикмат», Наджмиддина Кубро «Фавйук уль-Джалал», «Хамса» Алишера Навои также поможет сформировать здоровый образ жизни. Особенно в книге Махбуб уль-Кулуб любовь, смирение, </w:t>
      </w:r>
      <w:r w:rsidRPr="00DA445D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смиренное мышление занимают особое место как моральная ценность в процессе социального распространения. В целях укрепления духовного фундамента общества целесообразно использовать исламские способности и творческий подход в формировании морали, морали и здорового образа жизни из религиозных учений и религиозных ценностей. Одной из ценностей общечеловеческих ценностей является преодоление трудностей переходного периода путем рационального использования суфизма в создании здорового образа жизни, который возвышает человеческое достоинство. Поэтому основная цель проводимых в нашей стране реформ - это удовлетворение потребностей человека, его интересов и потребностей.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sz w:val="28"/>
          <w:szCs w:val="28"/>
          <w:lang w:val="uz-Cyrl-UZ"/>
        </w:rPr>
        <w:t>Таким образом, в формировании здорового образа жизни мы предлагаем мистические учения и идеи мыслителей: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sz w:val="28"/>
          <w:szCs w:val="28"/>
          <w:lang w:val="uz-Cyrl-UZ"/>
        </w:rPr>
        <w:t>1. В семье нормативное использование наук ученых в формировании нравственного воспитания.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sz w:val="28"/>
          <w:szCs w:val="28"/>
          <w:lang w:val="uz-Cyrl-UZ"/>
        </w:rPr>
        <w:t>2. Формирование у молодежи сбалансированного взгляда на религиозные и светские ценности.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sz w:val="28"/>
          <w:szCs w:val="28"/>
          <w:lang w:val="uz-Cyrl-UZ"/>
        </w:rPr>
        <w:t>3. Творческое использование сознания в сознательной системе сознания.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sz w:val="28"/>
          <w:szCs w:val="28"/>
          <w:lang w:val="uz-Cyrl-UZ"/>
        </w:rPr>
        <w:t>4. Объясняя сущность таких понятий, как «язык, происхождение», «мир», «божественная любовь», «справедливый труд» и «справедливость» в формировании подростков.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sz w:val="28"/>
          <w:szCs w:val="28"/>
          <w:lang w:val="uz-Cyrl-UZ"/>
        </w:rPr>
        <w:t>5. Обратите внимание на формирование характеристик женщины и мужчины в здоровом образе жизни.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sz w:val="28"/>
          <w:szCs w:val="28"/>
          <w:lang w:val="uz-Cyrl-UZ"/>
        </w:rPr>
        <w:t>6. Опишите природу вреда, природу дефектов.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sz w:val="28"/>
          <w:szCs w:val="28"/>
          <w:lang w:val="uz-Cyrl-UZ"/>
        </w:rPr>
        <w:t>7. Зная, что такие вещи, как злословие, ревность, ревность, клевета, - это путь к мудрому образу жизни.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sz w:val="28"/>
          <w:szCs w:val="28"/>
          <w:lang w:val="uz-Cyrl-UZ"/>
        </w:rPr>
        <w:t>8. Признать сакральную концепцию брака основой жизни.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9. Подчеркните идею о том, что здоровое общество создает здоровую семью в умах и сердцах молодых людей. Из этих мнений ясно, что если такие факторы рассматривать как религиозные и светские ценности при формировании здорового образа жизни, то такие факторы, как мораль, терпимость, любовь, межэтническая дружба, солидарность и терпимость, воплощаются в сознании и мышлении молодежи, они смогут развить самые высокие человеческие качества.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A445D">
        <w:rPr>
          <w:rFonts w:ascii="Times New Roman" w:hAnsi="Times New Roman" w:cs="Times New Roman"/>
          <w:sz w:val="28"/>
          <w:szCs w:val="28"/>
          <w:lang w:val="uz-Cyrl-UZ"/>
        </w:rPr>
        <w:t>Честность и чистота являются одними из религиозных ценностей, которые обогащают человека высокой внутренней и внешней красотой, и они также стремятся к духовной зрелости людей с высоким уровнем сознания в качестве положительного атрибута. Люди ценят, что сформировать здоровый образ жизни можно только в том случае, если они осознают эти духовные чувства.</w:t>
      </w:r>
    </w:p>
    <w:p w:rsidR="00213225" w:rsidRPr="00DA445D" w:rsidRDefault="00A75592" w:rsidP="00EF781C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45D">
        <w:rPr>
          <w:rFonts w:ascii="Times New Roman" w:hAnsi="Times New Roman" w:cs="Times New Roman"/>
          <w:b/>
          <w:sz w:val="28"/>
          <w:szCs w:val="28"/>
          <w:lang w:val="uz-Cyrl-UZ"/>
        </w:rPr>
        <w:t>Список литератур</w:t>
      </w:r>
      <w:r w:rsidRPr="00DA445D">
        <w:rPr>
          <w:rFonts w:ascii="Times New Roman" w:hAnsi="Times New Roman" w:cs="Times New Roman"/>
          <w:b/>
          <w:sz w:val="28"/>
          <w:szCs w:val="28"/>
        </w:rPr>
        <w:t xml:space="preserve">ы: </w:t>
      </w:r>
    </w:p>
    <w:p w:rsidR="00213225" w:rsidRPr="00DA445D" w:rsidRDefault="00A75592" w:rsidP="00EF781C">
      <w:pPr>
        <w:widowControl w:val="0"/>
        <w:numPr>
          <w:ilvl w:val="0"/>
          <w:numId w:val="1"/>
        </w:numPr>
        <w:tabs>
          <w:tab w:val="left" w:pos="1056"/>
        </w:tabs>
        <w:spacing w:after="0" w:line="360" w:lineRule="auto"/>
        <w:ind w:left="1080" w:right="5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Мирзиёев Ш.М. Мы создадим наше будушее с нашими мужественными и благородными людьми. Т.Узбекистан, 2017.48-46.</w:t>
      </w:r>
    </w:p>
    <w:p w:rsidR="00213225" w:rsidRPr="00DA445D" w:rsidRDefault="00A75592" w:rsidP="00EF781C">
      <w:pPr>
        <w:widowControl w:val="0"/>
        <w:numPr>
          <w:ilvl w:val="0"/>
          <w:numId w:val="1"/>
        </w:numPr>
        <w:tabs>
          <w:tab w:val="left" w:pos="1048"/>
        </w:tabs>
        <w:spacing w:after="0" w:line="360" w:lineRule="auto"/>
        <w:ind w:left="1080" w:right="5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Мирзиёев Ш.М. Верховенство закона и интересы человека являются основой развития страны и благосостояния народа. Т  Узбекская ул., 2017-286</w:t>
      </w:r>
    </w:p>
    <w:p w:rsidR="00213225" w:rsidRPr="00EF781C" w:rsidRDefault="00A75592" w:rsidP="00EF781C">
      <w:pPr>
        <w:widowControl w:val="0"/>
        <w:numPr>
          <w:ilvl w:val="0"/>
          <w:numId w:val="1"/>
        </w:numPr>
        <w:tabs>
          <w:tab w:val="left" w:pos="1056"/>
        </w:tabs>
        <w:spacing w:after="0" w:line="360" w:lineRule="auto"/>
        <w:ind w:left="10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Каримов И.А. Высокая Духовность - Непобедимая Сила. Издание -T Духовность, 1776-2016.</w:t>
      </w:r>
    </w:p>
    <w:p w:rsidR="00EF781C" w:rsidRPr="00DA445D" w:rsidRDefault="00EF781C" w:rsidP="00EF781C">
      <w:pPr>
        <w:widowControl w:val="0"/>
        <w:numPr>
          <w:ilvl w:val="0"/>
          <w:numId w:val="1"/>
        </w:numPr>
        <w:tabs>
          <w:tab w:val="left" w:pos="1056"/>
        </w:tabs>
        <w:spacing w:after="0" w:line="360" w:lineRule="auto"/>
        <w:ind w:left="10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И.Сафиназаров., Б.Касымов., А.Мухтаров.. Тошкент 2002 с 60-64.</w:t>
      </w:r>
      <w:bookmarkStart w:id="0" w:name="_GoBack"/>
      <w:bookmarkEnd w:id="0"/>
    </w:p>
    <w:p w:rsidR="00213225" w:rsidRPr="00DA445D" w:rsidRDefault="00213225" w:rsidP="00EF781C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13225" w:rsidRPr="00DA445D" w:rsidSect="00EF781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0885A6C"/>
    <w:lvl w:ilvl="0">
      <w:start w:val="2016"/>
      <w:numFmt w:val="decimal"/>
      <w:lvlText w:val="%1,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color w:val="000000"/>
        <w:spacing w:val="-10"/>
        <w:w w:val="100"/>
        <w:position w:val="0"/>
        <w:sz w:val="42"/>
        <w:szCs w:val="42"/>
        <w:u w:val="none"/>
        <w:lang w:val="ru-RU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2BDD6D5C"/>
    <w:multiLevelType w:val="multilevel"/>
    <w:tmpl w:val="C30A08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13225"/>
    <w:rsid w:val="000C5914"/>
    <w:rsid w:val="00213225"/>
    <w:rsid w:val="005E6C86"/>
    <w:rsid w:val="009A405E"/>
    <w:rsid w:val="00A75592"/>
    <w:rsid w:val="00C93919"/>
    <w:rsid w:val="00CB3920"/>
    <w:rsid w:val="00DA445D"/>
    <w:rsid w:val="00EF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1913A"/>
  <w15:docId w15:val="{2E414309-05C7-43D5-AC9B-E9085EB9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OSIYO</cp:lastModifiedBy>
  <cp:revision>12</cp:revision>
  <dcterms:created xsi:type="dcterms:W3CDTF">2019-02-26T11:19:00Z</dcterms:created>
  <dcterms:modified xsi:type="dcterms:W3CDTF">2019-03-04T05:49:00Z</dcterms:modified>
</cp:coreProperties>
</file>