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B13" w:rsidRDefault="006D0B13" w:rsidP="006D0B1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B13">
        <w:rPr>
          <w:rFonts w:ascii="Times New Roman" w:hAnsi="Times New Roman" w:cs="Times New Roman"/>
          <w:b/>
          <w:sz w:val="28"/>
          <w:szCs w:val="28"/>
        </w:rPr>
        <w:t>ПОНЯТИЕ, ПРАВОВАЯ ПРИРОДА И ОСОБЕННОСТИ ОРГАНИЗАЦИОННОГО УСТРОЙСТВА НЕКОММЕРЧЕСКИХ КОРПОРАТИВНЫХ ОРГАНИЗАЦИЙ</w:t>
      </w:r>
    </w:p>
    <w:p w:rsidR="006D0B13" w:rsidRDefault="006D0B13" w:rsidP="006D0B1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0B13" w:rsidRDefault="006D0B13" w:rsidP="006D0B13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Овсюкова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Александра Викторовна,</w:t>
      </w:r>
    </w:p>
    <w:p w:rsidR="006D0B13" w:rsidRPr="00CD6F4C" w:rsidRDefault="006D0B13" w:rsidP="006D0B13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6F4C">
        <w:rPr>
          <w:rFonts w:ascii="Times New Roman" w:hAnsi="Times New Roman" w:cs="Times New Roman"/>
          <w:sz w:val="28"/>
          <w:szCs w:val="28"/>
        </w:rPr>
        <w:t>магистрант 1 курса,</w:t>
      </w:r>
    </w:p>
    <w:p w:rsidR="006D0B13" w:rsidRPr="006D0B13" w:rsidRDefault="006D0B13" w:rsidP="006D0B13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D6F4C">
        <w:rPr>
          <w:rFonts w:ascii="Times New Roman" w:hAnsi="Times New Roman" w:cs="Times New Roman"/>
          <w:sz w:val="28"/>
          <w:szCs w:val="28"/>
        </w:rPr>
        <w:t>Кемеровский государственный университет</w:t>
      </w:r>
    </w:p>
    <w:p w:rsidR="00DB056A" w:rsidRDefault="00DB056A" w:rsidP="006D0B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056A" w:rsidRPr="005F3CAD" w:rsidRDefault="00DB056A" w:rsidP="00927E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E03">
        <w:rPr>
          <w:rFonts w:ascii="Times New Roman" w:hAnsi="Times New Roman" w:cs="Times New Roman"/>
          <w:b/>
          <w:i/>
          <w:sz w:val="28"/>
          <w:szCs w:val="28"/>
        </w:rPr>
        <w:t>Аннотация</w:t>
      </w:r>
      <w:r w:rsidR="003E34D4" w:rsidRPr="00927E03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EF5A85">
        <w:rPr>
          <w:rFonts w:ascii="Times New Roman" w:hAnsi="Times New Roman" w:cs="Times New Roman"/>
          <w:sz w:val="28"/>
          <w:szCs w:val="28"/>
        </w:rPr>
        <w:t xml:space="preserve"> </w:t>
      </w:r>
      <w:r w:rsidR="00563F56">
        <w:rPr>
          <w:rFonts w:ascii="Times New Roman" w:hAnsi="Times New Roman" w:cs="Times New Roman"/>
          <w:sz w:val="28"/>
          <w:szCs w:val="28"/>
        </w:rPr>
        <w:t>в ра</w:t>
      </w:r>
      <w:r w:rsidR="005F3CAD">
        <w:rPr>
          <w:rFonts w:ascii="Times New Roman" w:hAnsi="Times New Roman" w:cs="Times New Roman"/>
          <w:sz w:val="28"/>
          <w:szCs w:val="28"/>
        </w:rPr>
        <w:t>боте исследуются некоммерческие корпоративные организации, в частности их правовая природа, отдельные признаки, особенности организационного устройства. Также обращается внимание на недостатки юридической техники</w:t>
      </w:r>
      <w:r w:rsidR="00927E03">
        <w:rPr>
          <w:rFonts w:ascii="Times New Roman" w:hAnsi="Times New Roman" w:cs="Times New Roman"/>
          <w:sz w:val="28"/>
          <w:szCs w:val="28"/>
        </w:rPr>
        <w:t xml:space="preserve"> в нормах, регулирующих указанный вид юридических лиц.</w:t>
      </w:r>
    </w:p>
    <w:p w:rsidR="00DB056A" w:rsidRPr="00DB056A" w:rsidRDefault="00DB056A" w:rsidP="00927E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A85">
        <w:rPr>
          <w:rFonts w:ascii="Times New Roman" w:hAnsi="Times New Roman" w:cs="Times New Roman"/>
          <w:b/>
          <w:i/>
          <w:sz w:val="28"/>
          <w:szCs w:val="28"/>
        </w:rPr>
        <w:t>Ключевые слова</w:t>
      </w:r>
      <w:r w:rsidR="003E34D4" w:rsidRPr="00EF5A85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EF5A85">
        <w:rPr>
          <w:rFonts w:ascii="Times New Roman" w:hAnsi="Times New Roman" w:cs="Times New Roman"/>
          <w:sz w:val="28"/>
          <w:szCs w:val="28"/>
        </w:rPr>
        <w:t xml:space="preserve"> некоммерческие корпоративные организации, юридическое лицо, корпорация, специальная правоспособность.</w:t>
      </w:r>
    </w:p>
    <w:p w:rsidR="00FD2135" w:rsidRPr="00DB056A" w:rsidRDefault="00DB056A" w:rsidP="00EF5A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D2135" w:rsidRPr="00DB056A">
        <w:rPr>
          <w:rFonts w:ascii="Times New Roman" w:hAnsi="Times New Roman" w:cs="Times New Roman"/>
          <w:sz w:val="28"/>
          <w:szCs w:val="28"/>
        </w:rPr>
        <w:t xml:space="preserve"> ходе реформы гражданского законодательства в 2014 году некоммерческие организации были разделены </w:t>
      </w:r>
      <w:proofErr w:type="gramStart"/>
      <w:r w:rsidR="00FD2135" w:rsidRPr="00DB056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FD2135" w:rsidRPr="00DB056A">
        <w:rPr>
          <w:rFonts w:ascii="Times New Roman" w:hAnsi="Times New Roman" w:cs="Times New Roman"/>
          <w:sz w:val="28"/>
          <w:szCs w:val="28"/>
        </w:rPr>
        <w:t xml:space="preserve"> корпоративные и унитарные.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В п. 1 ст. 123.1 ГК РФ  сформулировано легальное определение некоммерческих корпоративных организаций как «юридических лиц, которые не преследуют извлечение прибыли в качестве основной цели своей деятельности и не распределяют полученную прибыль между участниками, учредители (участники) которых приобретают право участия (членства) в них и формируют их высший орган».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Также в п. 2 данной статьи был обозначен закрытый перечень организационно-правовых форм, который со временем существенно расширился, однако в нём до сих пор не указаны адвокатские палаты и адвокатские образования, что мы расцениваем как невнимательность законодателя.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lastRenderedPageBreak/>
        <w:t>Для наиболее полного изучения правовой природы некоммерческих корпоративных организаций необходимо рассмотреть их отличительные признаки, которые, исходя из анализа ст. 123.1 ГК РФ и других норм гражданского законодательства, разделим следующим образом: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- признаки, присущие некоммерческой организации;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- признаки, относящиеся к корпоративным организациям.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B056A">
        <w:rPr>
          <w:rFonts w:ascii="Times New Roman" w:hAnsi="Times New Roman" w:cs="Times New Roman"/>
          <w:i/>
          <w:iCs/>
          <w:sz w:val="28"/>
          <w:szCs w:val="28"/>
        </w:rPr>
        <w:t>Некоммерческие корпоративные организации как некоммерческие организации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 xml:space="preserve">Указанные организации имеют особую цель своей деятельности. Из п. 2 ст. 2  ФЗ «О некоммерческих организациях» (далее ФЗ № 7)  видим, что она должна быть направлена на достижение общественно-полезных благ (социальные, благотворительные, культурные, управленческие и иные цели). Извлечение прибыли не может быть основной целью деятельности некоммерческой организации (п. 1 ст. 123.1 ГК РФ), однако её осуществление возможно, но только в случае, если это предусмотрено уставом организации, служит достижению целей создания, а также соответствует этим целям (п. 4 ст. 50 ГК РФ). 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В некоммерческих корпоративных организациях полученная прибыль не распределяется между участниками (п. 1 ст. 123.1 ГК РФ), ведь, как было отмечено ранее, приносящая доход деятельность служит целям создания организации.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Одной из главных особенностей является наличие специальной правоспособности, т.е. способности иметь гражданские права, соответствующие целям деятельности организации и нести связанные с этой деятельностью обязанности.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B056A">
        <w:rPr>
          <w:rFonts w:ascii="Times New Roman" w:hAnsi="Times New Roman" w:cs="Times New Roman"/>
          <w:i/>
          <w:iCs/>
          <w:sz w:val="28"/>
          <w:szCs w:val="28"/>
        </w:rPr>
        <w:t>Некоммерческие корпоративные организации как корпорации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 xml:space="preserve"> Говоря о признаках, присущих обозначенным организациям как корпорациям, стоит отметить, что данный вопрос вызвал множество дискуссий среди теоретиков гражданского права.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lastRenderedPageBreak/>
        <w:t>Так С.А. Синицын рассматривает множество подходов к определению понятия «корпорация»: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1.</w:t>
      </w:r>
      <w:r w:rsidRPr="00DB056A">
        <w:rPr>
          <w:rFonts w:ascii="Times New Roman" w:hAnsi="Times New Roman" w:cs="Times New Roman"/>
          <w:sz w:val="28"/>
          <w:szCs w:val="28"/>
        </w:rPr>
        <w:tab/>
        <w:t>Наиболее узкая точка зрения предполагает понимание корпоративных юридических лиц только как хозяйственных обществ и товариществ (так называемые классические корпоративные образования).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2.</w:t>
      </w:r>
      <w:r w:rsidRPr="00DB056A">
        <w:rPr>
          <w:rFonts w:ascii="Times New Roman" w:hAnsi="Times New Roman" w:cs="Times New Roman"/>
          <w:sz w:val="28"/>
          <w:szCs w:val="28"/>
        </w:rPr>
        <w:tab/>
        <w:t>При другом подходе понятие корпорации формулируется по остаточному принципу, т.е. корпорацией признаются все юридические лица, не являющиеся учреждениями, основанные на членстве или участии.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3.</w:t>
      </w:r>
      <w:r w:rsidRPr="00DB056A">
        <w:rPr>
          <w:rFonts w:ascii="Times New Roman" w:hAnsi="Times New Roman" w:cs="Times New Roman"/>
          <w:sz w:val="28"/>
          <w:szCs w:val="28"/>
        </w:rPr>
        <w:tab/>
        <w:t xml:space="preserve"> Последняя точка зрения является наиболее широкой, в данном случае под корпорацией понимается любая организация, имеющая статус юридического лица, независимо от того, основаны они на членстве (участии) или нет (например, государственные корпорации)</w:t>
      </w:r>
      <w:r w:rsidR="00DB056A">
        <w:rPr>
          <w:rFonts w:ascii="Times New Roman" w:hAnsi="Times New Roman" w:cs="Times New Roman"/>
          <w:sz w:val="28"/>
          <w:szCs w:val="28"/>
        </w:rPr>
        <w:t xml:space="preserve"> </w:t>
      </w:r>
      <w:r w:rsidR="00DB056A" w:rsidRPr="00DB056A">
        <w:rPr>
          <w:rFonts w:ascii="Times New Roman" w:hAnsi="Times New Roman" w:cs="Times New Roman"/>
          <w:sz w:val="28"/>
          <w:szCs w:val="28"/>
        </w:rPr>
        <w:t>[</w:t>
      </w:r>
      <w:r w:rsidR="00AE0F31">
        <w:rPr>
          <w:rFonts w:ascii="Times New Roman" w:hAnsi="Times New Roman" w:cs="Times New Roman"/>
          <w:sz w:val="28"/>
          <w:szCs w:val="28"/>
        </w:rPr>
        <w:t>5, с. 209-210</w:t>
      </w:r>
      <w:r w:rsidR="00DB056A" w:rsidRPr="00DB056A">
        <w:rPr>
          <w:rFonts w:ascii="Times New Roman" w:hAnsi="Times New Roman" w:cs="Times New Roman"/>
          <w:sz w:val="28"/>
          <w:szCs w:val="28"/>
        </w:rPr>
        <w:t>]</w:t>
      </w:r>
      <w:r w:rsidRPr="00DB056A">
        <w:rPr>
          <w:rFonts w:ascii="Times New Roman" w:hAnsi="Times New Roman" w:cs="Times New Roman"/>
          <w:sz w:val="28"/>
          <w:szCs w:val="28"/>
        </w:rPr>
        <w:t>.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Наличие приведённых точек зрения позволяет нам сделать вывод об отсутствии в теории единого понимания корпоративных юридических лиц. Данная проблема была в некоторой степени решена законодателем в рамках ранее упомянутой реформы.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Так в п. 1 ст. 65.1 ГК РФ корпоративные юридические лица (корпорации) понимаются как юридические лица, учредители (участники) которых обладают правом участия (членства) в них и формируют их высший орган. Был также сформулирован закрытый перечень корпораций, который со временем изменялся. И опять законодателем не были упомянуты адвокатские палаты и образования.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Однако не все теоретики были согласны с подх</w:t>
      </w:r>
      <w:r w:rsidR="003E34D4">
        <w:rPr>
          <w:rFonts w:ascii="Times New Roman" w:hAnsi="Times New Roman" w:cs="Times New Roman"/>
          <w:sz w:val="28"/>
          <w:szCs w:val="28"/>
        </w:rPr>
        <w:t>одом законодателя. Например, К.</w:t>
      </w:r>
      <w:r w:rsidRPr="00DB056A">
        <w:rPr>
          <w:rFonts w:ascii="Times New Roman" w:hAnsi="Times New Roman" w:cs="Times New Roman"/>
          <w:sz w:val="28"/>
          <w:szCs w:val="28"/>
        </w:rPr>
        <w:t xml:space="preserve">И. </w:t>
      </w:r>
      <w:proofErr w:type="spellStart"/>
      <w:r w:rsidRPr="00DB056A">
        <w:rPr>
          <w:rFonts w:ascii="Times New Roman" w:hAnsi="Times New Roman" w:cs="Times New Roman"/>
          <w:sz w:val="28"/>
          <w:szCs w:val="28"/>
        </w:rPr>
        <w:t>Майорова</w:t>
      </w:r>
      <w:proofErr w:type="spellEnd"/>
      <w:r w:rsidRPr="00DB056A">
        <w:rPr>
          <w:rFonts w:ascii="Times New Roman" w:hAnsi="Times New Roman" w:cs="Times New Roman"/>
          <w:sz w:val="28"/>
          <w:szCs w:val="28"/>
        </w:rPr>
        <w:t xml:space="preserve"> настаивает на недопустимости применения единого подхода к пониманию корпоративных отношений в коммерческих и некоммерческих организациях. Она отмечает, что в коммерческих организациях корпоративные отношения носят имущественный характер, а  в </w:t>
      </w:r>
      <w:proofErr w:type="gramStart"/>
      <w:r w:rsidRPr="00DB056A">
        <w:rPr>
          <w:rFonts w:ascii="Times New Roman" w:hAnsi="Times New Roman" w:cs="Times New Roman"/>
          <w:sz w:val="28"/>
          <w:szCs w:val="28"/>
        </w:rPr>
        <w:t>некоммерческих</w:t>
      </w:r>
      <w:proofErr w:type="gramEnd"/>
      <w:r w:rsidRPr="00DB056A">
        <w:rPr>
          <w:rFonts w:ascii="Times New Roman" w:hAnsi="Times New Roman" w:cs="Times New Roman"/>
          <w:sz w:val="28"/>
          <w:szCs w:val="28"/>
        </w:rPr>
        <w:t xml:space="preserve"> прежде всего организационный, что обусловлено характером осуществляемой деятельности</w:t>
      </w:r>
      <w:r w:rsidR="00DB056A" w:rsidRPr="00DB056A">
        <w:rPr>
          <w:rFonts w:ascii="Times New Roman" w:hAnsi="Times New Roman" w:cs="Times New Roman"/>
          <w:sz w:val="28"/>
          <w:szCs w:val="28"/>
        </w:rPr>
        <w:t xml:space="preserve"> [</w:t>
      </w:r>
      <w:r w:rsidR="00AE0F31">
        <w:rPr>
          <w:rFonts w:ascii="Times New Roman" w:hAnsi="Times New Roman" w:cs="Times New Roman"/>
          <w:sz w:val="28"/>
          <w:szCs w:val="28"/>
        </w:rPr>
        <w:t>3, с. 122-123</w:t>
      </w:r>
      <w:r w:rsidR="00DB056A" w:rsidRPr="00DB056A">
        <w:rPr>
          <w:rFonts w:ascii="Times New Roman" w:hAnsi="Times New Roman" w:cs="Times New Roman"/>
          <w:sz w:val="28"/>
          <w:szCs w:val="28"/>
        </w:rPr>
        <w:t>]</w:t>
      </w:r>
      <w:r w:rsidRPr="00DB056A">
        <w:rPr>
          <w:rFonts w:ascii="Times New Roman" w:hAnsi="Times New Roman" w:cs="Times New Roman"/>
          <w:sz w:val="28"/>
          <w:szCs w:val="28"/>
        </w:rPr>
        <w:t>.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lastRenderedPageBreak/>
        <w:t>Одним из признаков корпорации является приобретение в ней права участия (членства), что, как следует из п. 2 ст. 65.1 ГК РФ, влечёт приобретение участником определённого комплекса прав и обязанностей, которые сформулированы в ст. 65.2 ГК РФ. Их перечень не является исчерпывающим, т.к. отдельные положения могут быть сформулированы в нормах, касающихся отдельных организационно-правовых форм, а также непосредственно в учредительных документах организаций.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Так к обозначенным правам участников относятся: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- право участия в управлении делами корпорации;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- в определённых случаях право получать информацию о деятельности корпорации и знакомиться с её документацией, в т.ч. бухгалтерской;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- требовать возмещения причинённых корпорации убытков, действуя в качестве её представителя;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- и т.д.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Среди обязанностей можно назвать, например: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- обязанность участвовать в образовании имущества корпорации;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- не совершать действия, заведомо направленные на причинение вреда корпорации;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- не совершать действия (бездействие), которые существенно затрудняют или делают невозможным достижение целей, ради которых создана корпорация;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- и т.д.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В нормах гражданского законодательства, посвящённых отдельным организационно-правовым формам, могут быть указаны и другие права и обязанности. Например, п. 1 ст. 123.6 ГК РФ называет возможность безвозмездного пользования услугами, оказываемыми общественной организацией, а в п. 2 ст. 123.11 ГК РФ – обязанность уплачивать членские взносы и вносить дополнительные имущественные взносы.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 xml:space="preserve">Ещё одним признаком корпорации является формирование участниками высшего органа корпорации. В связи с этим особое внимание </w:t>
      </w:r>
      <w:r w:rsidRPr="00DB056A">
        <w:rPr>
          <w:rFonts w:ascii="Times New Roman" w:hAnsi="Times New Roman" w:cs="Times New Roman"/>
          <w:sz w:val="28"/>
          <w:szCs w:val="28"/>
        </w:rPr>
        <w:lastRenderedPageBreak/>
        <w:t xml:space="preserve">хотелось бы уделить особенностям организационного устройства корпорации в целом. 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 xml:space="preserve">Ст. 65.3 ГК РФ закрепляет нормы, регулирующие управление в корпорациях. К тому же, рассматривая вопрос об управлении в некоммерческих корпоративных организациях, стоит обратиться к положениям </w:t>
      </w:r>
      <w:r w:rsidR="003E34D4" w:rsidRPr="00DB056A">
        <w:rPr>
          <w:rFonts w:ascii="Times New Roman" w:hAnsi="Times New Roman" w:cs="Times New Roman"/>
          <w:sz w:val="28"/>
          <w:szCs w:val="28"/>
        </w:rPr>
        <w:t>ФЗ «О некоммерческих организациях»</w:t>
      </w:r>
      <w:r w:rsidRPr="00DB056A">
        <w:rPr>
          <w:rFonts w:ascii="Times New Roman" w:hAnsi="Times New Roman" w:cs="Times New Roman"/>
          <w:sz w:val="28"/>
          <w:szCs w:val="28"/>
        </w:rPr>
        <w:t>.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 xml:space="preserve">В первую очередь необходимо рассмотреть высший орган управления, которым является собрание участников, хотя возможны некоторые исключения. Так в случае, если в некоммерческой организации состоит более 100 членов, высшим органом может являться иной представительный (коллегиальный) орган. Например, </w:t>
      </w:r>
      <w:r w:rsidR="003E34D4">
        <w:rPr>
          <w:rFonts w:ascii="Times New Roman" w:hAnsi="Times New Roman" w:cs="Times New Roman"/>
          <w:sz w:val="28"/>
          <w:szCs w:val="28"/>
        </w:rPr>
        <w:t xml:space="preserve">в </w:t>
      </w:r>
      <w:r w:rsidRPr="00DB056A">
        <w:rPr>
          <w:rFonts w:ascii="Times New Roman" w:hAnsi="Times New Roman" w:cs="Times New Roman"/>
          <w:sz w:val="28"/>
          <w:szCs w:val="28"/>
        </w:rPr>
        <w:t xml:space="preserve">общественных объединениях </w:t>
      </w:r>
      <w:r w:rsidR="003E34D4">
        <w:rPr>
          <w:rFonts w:ascii="Times New Roman" w:hAnsi="Times New Roman" w:cs="Times New Roman"/>
          <w:sz w:val="28"/>
          <w:szCs w:val="28"/>
        </w:rPr>
        <w:t>в</w:t>
      </w:r>
      <w:r w:rsidRPr="00DB056A">
        <w:rPr>
          <w:rFonts w:ascii="Times New Roman" w:hAnsi="Times New Roman" w:cs="Times New Roman"/>
          <w:sz w:val="28"/>
          <w:szCs w:val="28"/>
        </w:rPr>
        <w:t xml:space="preserve"> качестве такого органом может выступать съезд или конференция (ст. 6 ФЗ «Об общественных объединениях»). 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Основной функцией высшего органа управления в соответствии с п. 2 ст. 29 ФЗ «О некоммерческих организациях» является обеспечение соблюдения некоммерческой организацией целей, в интересах которой она была создана.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Законодатель в п. 2 ст. 65.3 ГК РФ и п. 2 ст. 29 ФЗ № 7 определил перечень вопросов, решение которых относится к исключительной компетенции высшего органа управления. Таким образом, в обозначенный перечень отнесены следующие вопросы: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- определение приоритетных направлений деятельности, принципов формирования и использования имущества организации;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- возможность изменения устава организации;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- определение порядка приёма в состав участников, и исключения из него, кроме случаев, когда данный порядок содержится в нормативных актах;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- образование иных органов и досрочное прекращение их полномочий;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- и др.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 xml:space="preserve">Среди иных вопросов, названных в нормах об отдельных организационно-правовых формах, можно назвать, например, определение </w:t>
      </w:r>
      <w:r w:rsidRPr="00DB056A">
        <w:rPr>
          <w:rFonts w:ascii="Times New Roman" w:hAnsi="Times New Roman" w:cs="Times New Roman"/>
          <w:sz w:val="28"/>
          <w:szCs w:val="28"/>
        </w:rPr>
        <w:lastRenderedPageBreak/>
        <w:t>размера и порядка уплаты членских и иных имущественных взносов участниками (членами) общественной организации (п. 1 ст. 123.7 ГК РФ).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 xml:space="preserve">В некоммерческих корпоративных организациях образуется исполнительный орган, подотчётный высшему органу управления, который может быть как единоличным (председатель, атаман), так и коллегиальным (правление, совет). На данные органы возложено осуществление текущего руководства организацией. </w:t>
      </w:r>
    </w:p>
    <w:p w:rsidR="00FD2135" w:rsidRPr="00DB056A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Также в соответствии с п. 4 ст. 65.3 ГК РФ в отдельных случаях могут создаваться специальные коллегиальные органы (ревизионная комиссия и т.п.), компетенция которого в основном состоит в выполнении контролирующих функций.</w:t>
      </w:r>
    </w:p>
    <w:p w:rsidR="00090C80" w:rsidRDefault="00FD2135" w:rsidP="00AE0F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56A">
        <w:rPr>
          <w:rFonts w:ascii="Times New Roman" w:hAnsi="Times New Roman" w:cs="Times New Roman"/>
          <w:sz w:val="28"/>
          <w:szCs w:val="28"/>
        </w:rPr>
        <w:t>Помимо названных выше органов управления в некоторых организациях могут создаваться иные органы, что можно объяснить особенностями правовой природы (например, квалификационная комиссия, комиссия по этике и стандартам).</w:t>
      </w:r>
    </w:p>
    <w:p w:rsidR="00DB056A" w:rsidRDefault="00EF5A85" w:rsidP="00EF5A8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Подводя итог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вышеизложенному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>, отметим, что в настоящее время в теории гражданского права существуют споры относительно правовой природы некоммерческих корпоративных организаций, а также наблюдаются недостатки в формулировании соответствующих норм, которые до сих пор не разрешены законодателем.</w:t>
      </w:r>
    </w:p>
    <w:p w:rsidR="00DB056A" w:rsidRDefault="00DB056A" w:rsidP="00DB056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B056A" w:rsidRPr="00AE0F31" w:rsidRDefault="00DB056A" w:rsidP="00AE0F31">
      <w:pPr>
        <w:pStyle w:val="a4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F31">
        <w:rPr>
          <w:rFonts w:ascii="Times New Roman" w:hAnsi="Times New Roman" w:cs="Times New Roman"/>
          <w:sz w:val="28"/>
          <w:szCs w:val="28"/>
        </w:rPr>
        <w:t>Список использованной литературы:</w:t>
      </w:r>
    </w:p>
    <w:p w:rsidR="00DB056A" w:rsidRPr="00AE0F31" w:rsidRDefault="00AE0F31" w:rsidP="00AE0F3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F31">
        <w:rPr>
          <w:rFonts w:ascii="Times New Roman" w:hAnsi="Times New Roman" w:cs="Times New Roman"/>
          <w:sz w:val="28"/>
          <w:szCs w:val="28"/>
        </w:rPr>
        <w:t>Гражданский кодекс Российской Федерации (часть первая) от 30.11.1994 № 51-ФЗ// Собрание законодательства РФ. 1994. № 32. Ст. 3301.</w:t>
      </w:r>
    </w:p>
    <w:p w:rsidR="00AE0F31" w:rsidRPr="00AE0F31" w:rsidRDefault="00AE0F31" w:rsidP="00AE0F3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0F31">
        <w:rPr>
          <w:rFonts w:ascii="Times New Roman" w:eastAsia="Times New Roman" w:hAnsi="Times New Roman" w:cs="Times New Roman"/>
          <w:sz w:val="28"/>
          <w:szCs w:val="28"/>
        </w:rPr>
        <w:t>Федеральный закон от 12.01.1996 № 7-ФЗ</w:t>
      </w:r>
      <w:r w:rsidRPr="00AE0F31">
        <w:rPr>
          <w:rFonts w:ascii="Times New Roman" w:hAnsi="Times New Roman" w:cs="Times New Roman"/>
          <w:sz w:val="28"/>
          <w:szCs w:val="28"/>
        </w:rPr>
        <w:t xml:space="preserve"> </w:t>
      </w:r>
      <w:r w:rsidRPr="00AE0F31">
        <w:rPr>
          <w:rFonts w:ascii="Times New Roman" w:eastAsia="Times New Roman" w:hAnsi="Times New Roman" w:cs="Times New Roman"/>
          <w:sz w:val="28"/>
          <w:szCs w:val="28"/>
        </w:rPr>
        <w:t>«О некоммерческих организациях»//</w:t>
      </w:r>
      <w:r w:rsidRPr="00AE0F31">
        <w:rPr>
          <w:rFonts w:ascii="Times New Roman" w:hAnsi="Times New Roman" w:cs="Times New Roman"/>
          <w:sz w:val="28"/>
          <w:szCs w:val="28"/>
        </w:rPr>
        <w:t xml:space="preserve"> </w:t>
      </w:r>
      <w:r w:rsidRPr="00AE0F31">
        <w:rPr>
          <w:rFonts w:ascii="Times New Roman" w:eastAsia="Times New Roman" w:hAnsi="Times New Roman" w:cs="Times New Roman"/>
          <w:sz w:val="28"/>
          <w:szCs w:val="28"/>
        </w:rPr>
        <w:t>Собрание законодательства РФ.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E0F31">
        <w:rPr>
          <w:rFonts w:ascii="Times New Roman" w:eastAsia="Times New Roman" w:hAnsi="Times New Roman" w:cs="Times New Roman"/>
          <w:sz w:val="28"/>
          <w:szCs w:val="28"/>
        </w:rPr>
        <w:t>1996. № 3. Ст. 145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0F31" w:rsidRPr="00AE0F31" w:rsidRDefault="00AE0F31" w:rsidP="00AE0F3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AE0F31">
        <w:rPr>
          <w:rFonts w:ascii="Times New Roman" w:hAnsi="Times New Roman" w:cs="Times New Roman"/>
          <w:color w:val="000000"/>
          <w:sz w:val="28"/>
          <w:szCs w:val="28"/>
        </w:rPr>
        <w:t>Майорова</w:t>
      </w:r>
      <w:proofErr w:type="spellEnd"/>
      <w:r w:rsidRPr="00AE0F31">
        <w:rPr>
          <w:rFonts w:ascii="Times New Roman" w:hAnsi="Times New Roman" w:cs="Times New Roman"/>
          <w:color w:val="000000"/>
          <w:sz w:val="28"/>
          <w:szCs w:val="28"/>
        </w:rPr>
        <w:t xml:space="preserve"> К.И. Корпоративные отношения в некоммерческих организациях: проблемы определения, природы и содержания//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0F31">
        <w:rPr>
          <w:rFonts w:ascii="Times New Roman" w:hAnsi="Times New Roman" w:cs="Times New Roman"/>
          <w:color w:val="000000"/>
          <w:sz w:val="28"/>
          <w:szCs w:val="28"/>
        </w:rPr>
        <w:t>Актуальные проблемы российского права.2015.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0F31">
        <w:rPr>
          <w:rFonts w:ascii="Times New Roman" w:hAnsi="Times New Roman" w:cs="Times New Roman"/>
          <w:color w:val="000000"/>
          <w:sz w:val="28"/>
          <w:szCs w:val="28"/>
        </w:rPr>
        <w:t xml:space="preserve">№ 6. </w:t>
      </w:r>
      <w:r w:rsidR="00B97D6B">
        <w:rPr>
          <w:rFonts w:ascii="Times New Roman" w:hAnsi="Times New Roman" w:cs="Times New Roman"/>
          <w:color w:val="000000"/>
          <w:sz w:val="28"/>
          <w:szCs w:val="28"/>
        </w:rPr>
        <w:t xml:space="preserve">352 </w:t>
      </w:r>
      <w:proofErr w:type="gramStart"/>
      <w:r w:rsidR="00B97D6B">
        <w:rPr>
          <w:rFonts w:ascii="Times New Roman" w:hAnsi="Times New Roman" w:cs="Times New Roman"/>
          <w:color w:val="000000"/>
          <w:sz w:val="28"/>
          <w:szCs w:val="28"/>
        </w:rPr>
        <w:t>с</w:t>
      </w:r>
      <w:bookmarkStart w:id="0" w:name="_GoBack"/>
      <w:bookmarkEnd w:id="0"/>
      <w:proofErr w:type="gramEnd"/>
      <w:r w:rsidRPr="00AE0F3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E0F31" w:rsidRPr="00AE0F31" w:rsidRDefault="00AE0F31" w:rsidP="00AE0F3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F31">
        <w:rPr>
          <w:rFonts w:ascii="Times New Roman" w:eastAsia="Times New Roman" w:hAnsi="Times New Roman" w:cs="Times New Roman"/>
          <w:sz w:val="28"/>
          <w:szCs w:val="28"/>
        </w:rPr>
        <w:lastRenderedPageBreak/>
        <w:t>Федеральный закон от 19.05.1995 №82 ФЗ «Об общественных объединениях»//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E0F31">
        <w:rPr>
          <w:rFonts w:ascii="Times New Roman" w:eastAsia="Times New Roman" w:hAnsi="Times New Roman" w:cs="Times New Roman"/>
          <w:sz w:val="28"/>
          <w:szCs w:val="28"/>
        </w:rPr>
        <w:t>Собрание законодательства РФ. 1995. № 21. Ст. 1930.</w:t>
      </w:r>
    </w:p>
    <w:p w:rsidR="00AE0F31" w:rsidRDefault="00AE0F31" w:rsidP="00AE0F31">
      <w:pPr>
        <w:pStyle w:val="a4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F31">
        <w:rPr>
          <w:rFonts w:ascii="Times New Roman" w:hAnsi="Times New Roman" w:cs="Times New Roman"/>
          <w:sz w:val="28"/>
          <w:szCs w:val="28"/>
        </w:rPr>
        <w:t xml:space="preserve">Юридические лица в российском гражданском праве: монография. В 3-х т. Т. 2. Виды юридических лиц в российском законодательстве / А.А. </w:t>
      </w:r>
      <w:proofErr w:type="spellStart"/>
      <w:r w:rsidRPr="00AE0F31">
        <w:rPr>
          <w:rFonts w:ascii="Times New Roman" w:hAnsi="Times New Roman" w:cs="Times New Roman"/>
          <w:sz w:val="28"/>
          <w:szCs w:val="28"/>
        </w:rPr>
        <w:t>Аюрова</w:t>
      </w:r>
      <w:proofErr w:type="spellEnd"/>
      <w:r w:rsidRPr="00AE0F31">
        <w:rPr>
          <w:rFonts w:ascii="Times New Roman" w:hAnsi="Times New Roman" w:cs="Times New Roman"/>
          <w:sz w:val="28"/>
          <w:szCs w:val="28"/>
        </w:rPr>
        <w:t xml:space="preserve">, О.А. Беляева, М.М. </w:t>
      </w:r>
      <w:proofErr w:type="spellStart"/>
      <w:r w:rsidRPr="00AE0F31">
        <w:rPr>
          <w:rFonts w:ascii="Times New Roman" w:hAnsi="Times New Roman" w:cs="Times New Roman"/>
          <w:sz w:val="28"/>
          <w:szCs w:val="28"/>
        </w:rPr>
        <w:t>Вильданова</w:t>
      </w:r>
      <w:proofErr w:type="spellEnd"/>
      <w:r w:rsidRPr="00AE0F31">
        <w:rPr>
          <w:rFonts w:ascii="Times New Roman" w:hAnsi="Times New Roman" w:cs="Times New Roman"/>
          <w:sz w:val="28"/>
          <w:szCs w:val="28"/>
        </w:rPr>
        <w:t xml:space="preserve"> и др.; отв. ред. А.В. </w:t>
      </w:r>
      <w:proofErr w:type="spellStart"/>
      <w:r w:rsidRPr="00AE0F31">
        <w:rPr>
          <w:rFonts w:ascii="Times New Roman" w:hAnsi="Times New Roman" w:cs="Times New Roman"/>
          <w:sz w:val="28"/>
          <w:szCs w:val="28"/>
        </w:rPr>
        <w:t>Габов</w:t>
      </w:r>
      <w:proofErr w:type="spellEnd"/>
      <w:r w:rsidRPr="00AE0F31">
        <w:rPr>
          <w:rFonts w:ascii="Times New Roman" w:hAnsi="Times New Roman" w:cs="Times New Roman"/>
          <w:sz w:val="28"/>
          <w:szCs w:val="28"/>
        </w:rPr>
        <w:t>// Институт законодательства и сравнительного правоведения при Правительстве Российской Федерации. ИНФРА-М. 2015.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5D73">
        <w:rPr>
          <w:rFonts w:ascii="Times New Roman" w:hAnsi="Times New Roman" w:cs="Times New Roman"/>
          <w:sz w:val="28"/>
          <w:szCs w:val="28"/>
        </w:rPr>
        <w:t>352 с</w:t>
      </w:r>
      <w:r w:rsidRPr="00AE0F31">
        <w:rPr>
          <w:rFonts w:ascii="Times New Roman" w:hAnsi="Times New Roman" w:cs="Times New Roman"/>
          <w:sz w:val="28"/>
          <w:szCs w:val="28"/>
        </w:rPr>
        <w:t>.</w:t>
      </w:r>
    </w:p>
    <w:p w:rsidR="00AE0F31" w:rsidRDefault="00AE0F31" w:rsidP="00AE0F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F31" w:rsidRPr="00AE0F31" w:rsidRDefault="00AE0F31" w:rsidP="00AE0F31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© А.В.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Овсюкова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2019</w:t>
      </w:r>
    </w:p>
    <w:p w:rsidR="00FD2135" w:rsidRDefault="00FD2135" w:rsidP="00DB056A">
      <w:pPr>
        <w:spacing w:after="0"/>
      </w:pPr>
    </w:p>
    <w:p w:rsidR="00FD2135" w:rsidRDefault="00FD2135" w:rsidP="00DB056A">
      <w:pPr>
        <w:spacing w:after="0"/>
      </w:pPr>
    </w:p>
    <w:p w:rsidR="00FD2135" w:rsidRDefault="00FD2135" w:rsidP="00FD2135"/>
    <w:p w:rsidR="00FD2135" w:rsidRDefault="00FD2135" w:rsidP="00FD2135"/>
    <w:p w:rsidR="00FD2135" w:rsidRDefault="00FD2135" w:rsidP="00FD2135"/>
    <w:p w:rsidR="00FD2135" w:rsidRPr="00DB056A" w:rsidRDefault="00FD2135" w:rsidP="00FD2135"/>
    <w:sectPr w:rsidR="00FD2135" w:rsidRPr="00DB056A" w:rsidSect="00902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321AD"/>
    <w:multiLevelType w:val="hybridMultilevel"/>
    <w:tmpl w:val="5A280E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2135"/>
    <w:rsid w:val="00090C80"/>
    <w:rsid w:val="003E34D4"/>
    <w:rsid w:val="00563F56"/>
    <w:rsid w:val="005F3CAD"/>
    <w:rsid w:val="006D0B13"/>
    <w:rsid w:val="00902FF0"/>
    <w:rsid w:val="00927E03"/>
    <w:rsid w:val="00AE0F31"/>
    <w:rsid w:val="00B97D6B"/>
    <w:rsid w:val="00C14796"/>
    <w:rsid w:val="00D25D73"/>
    <w:rsid w:val="00DB056A"/>
    <w:rsid w:val="00EF5A85"/>
    <w:rsid w:val="00FA2EC1"/>
    <w:rsid w:val="00FD2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F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unhideWhenUsed/>
    <w:rsid w:val="00AE0F31"/>
    <w:rPr>
      <w:vertAlign w:val="superscript"/>
    </w:rPr>
  </w:style>
  <w:style w:type="paragraph" w:styleId="a4">
    <w:name w:val="List Paragraph"/>
    <w:basedOn w:val="a"/>
    <w:uiPriority w:val="34"/>
    <w:qFormat/>
    <w:rsid w:val="00AE0F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1526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Овсюкова</dc:creator>
  <cp:lastModifiedBy>User</cp:lastModifiedBy>
  <cp:revision>4</cp:revision>
  <dcterms:created xsi:type="dcterms:W3CDTF">2019-09-12T15:19:00Z</dcterms:created>
  <dcterms:modified xsi:type="dcterms:W3CDTF">2019-09-13T08:09:00Z</dcterms:modified>
</cp:coreProperties>
</file>