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358B5" w:rsidTr="00195032">
        <w:tc>
          <w:tcPr>
            <w:tcW w:w="9345" w:type="dxa"/>
            <w:gridSpan w:val="2"/>
          </w:tcPr>
          <w:p w:rsidR="00E358B5" w:rsidRPr="00E358B5" w:rsidRDefault="00E358B5" w:rsidP="00E35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8B5">
              <w:rPr>
                <w:rFonts w:ascii="Times New Roman" w:hAnsi="Times New Roman" w:cs="Times New Roman"/>
                <w:sz w:val="24"/>
                <w:szCs w:val="24"/>
              </w:rPr>
              <w:t>Анкета автора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Сугиров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Джиенбек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Умирзаевич</w:t>
            </w:r>
            <w:proofErr w:type="spellEnd"/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звание, уч. степень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Профессор, д.т.н.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учебы или работы, должность или курс</w:t>
            </w:r>
          </w:p>
        </w:tc>
        <w:tc>
          <w:tcPr>
            <w:tcW w:w="4673" w:type="dxa"/>
          </w:tcPr>
          <w:p w:rsidR="00E358B5" w:rsidRPr="00E358B5" w:rsidRDefault="003D65A9" w:rsidP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Каспийский государственный университет технологий и инжиниринга имени Ш.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Есенова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 профессор кафедры «Строительный инжиниринг»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F6EA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  <w:r w:rsidR="00BF6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4138926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E358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Sugurov-56@mail.ru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статьи</w:t>
            </w:r>
          </w:p>
        </w:tc>
        <w:tc>
          <w:tcPr>
            <w:tcW w:w="4673" w:type="dxa"/>
          </w:tcPr>
          <w:p w:rsidR="00E358B5" w:rsidRPr="00A31E6F" w:rsidRDefault="00A1051A" w:rsidP="00A1051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05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КРИТЕРИАЛЬНЫХ УРАВНЕНИЙ ДЛЯ РАСЧЕТА ТЕПЛООБМЕНА И АЭРОДИНАМИЧЕСКИХ СОПРОТИВЛЕНИЙ</w:t>
            </w:r>
            <w:bookmarkStart w:id="0" w:name="_GoBack"/>
            <w:bookmarkEnd w:id="0"/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страниц статьи</w:t>
            </w:r>
          </w:p>
        </w:tc>
        <w:tc>
          <w:tcPr>
            <w:tcW w:w="4673" w:type="dxa"/>
          </w:tcPr>
          <w:p w:rsidR="00E358B5" w:rsidRPr="00E358B5" w:rsidRDefault="00B42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Раздел/секция</w:t>
            </w:r>
          </w:p>
        </w:tc>
        <w:tc>
          <w:tcPr>
            <w:tcW w:w="4673" w:type="dxa"/>
          </w:tcPr>
          <w:p w:rsidR="00E358B5" w:rsidRPr="00E358B5" w:rsidRDefault="00CB1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Инновационные подходы в</w:t>
            </w:r>
            <w:r w:rsidR="003D65A9">
              <w:rPr>
                <w:rFonts w:ascii="Times New Roman" w:hAnsi="Times New Roman" w:cs="Times New Roman"/>
                <w:sz w:val="24"/>
                <w:szCs w:val="24"/>
              </w:rPr>
              <w:t xml:space="preserve"> отраслях и сферах/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65A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</w:p>
        </w:tc>
      </w:tr>
      <w:tr w:rsidR="00E358B5" w:rsidTr="00CB1737">
        <w:trPr>
          <w:trHeight w:val="603"/>
        </w:trPr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автора (индекс, город, улица, дом, квартира)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130003, Республика Казахстан,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Мангистауская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область,  г. Актау, 26-26-89</w:t>
            </w:r>
          </w:p>
        </w:tc>
      </w:tr>
    </w:tbl>
    <w:p w:rsidR="00E358B5" w:rsidRDefault="00E358B5"/>
    <w:sectPr w:rsidR="00E35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B5"/>
    <w:rsid w:val="003D65A9"/>
    <w:rsid w:val="00A1051A"/>
    <w:rsid w:val="00A31E6F"/>
    <w:rsid w:val="00B42FA2"/>
    <w:rsid w:val="00BF6EAB"/>
    <w:rsid w:val="00CB1737"/>
    <w:rsid w:val="00E3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7648C"/>
  <w15:chartTrackingRefBased/>
  <w15:docId w15:val="{8403DA59-9579-4EED-8F5A-FDAD98815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5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semiHidden/>
    <w:rsid w:val="00BF6EAB"/>
    <w:pPr>
      <w:spacing w:after="0" w:line="360" w:lineRule="auto"/>
      <w:jc w:val="center"/>
    </w:pPr>
    <w:rPr>
      <w:rFonts w:ascii="Journal" w:eastAsia="Times New Roman" w:hAnsi="Journal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BF6EAB"/>
    <w:rPr>
      <w:rFonts w:ascii="Journal" w:eastAsia="Times New Roman" w:hAnsi="Journ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7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Пашка</dc:creator>
  <cp:keywords/>
  <dc:description/>
  <cp:lastModifiedBy>Пользователь Windows</cp:lastModifiedBy>
  <cp:revision>7</cp:revision>
  <dcterms:created xsi:type="dcterms:W3CDTF">2018-12-26T17:33:00Z</dcterms:created>
  <dcterms:modified xsi:type="dcterms:W3CDTF">2019-04-15T06:41:00Z</dcterms:modified>
</cp:coreProperties>
</file>