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72ED" w:rsidRDefault="000472ED" w:rsidP="00021DA9">
      <w:pPr>
        <w:spacing w:line="360" w:lineRule="auto"/>
        <w:rPr>
          <w:rFonts w:eastAsia="Times New Roman"/>
          <w:szCs w:val="28"/>
          <w:lang w:eastAsia="x-none"/>
        </w:rPr>
      </w:pPr>
    </w:p>
    <w:p w:rsidR="000472ED" w:rsidRDefault="005C79D4" w:rsidP="009468AC">
      <w:pPr>
        <w:ind w:firstLine="567"/>
        <w:jc w:val="center"/>
        <w:rPr>
          <w:rFonts w:eastAsia="Times New Roman"/>
          <w:b/>
          <w:szCs w:val="28"/>
          <w:lang w:eastAsia="x-none"/>
        </w:rPr>
      </w:pPr>
      <w:r>
        <w:rPr>
          <w:rFonts w:eastAsia="Times New Roman"/>
          <w:b/>
          <w:szCs w:val="28"/>
          <w:lang w:eastAsia="x-none"/>
        </w:rPr>
        <w:t xml:space="preserve">Анализ проблем развития </w:t>
      </w:r>
      <w:r w:rsidRPr="000472ED">
        <w:rPr>
          <w:rFonts w:eastAsia="Times New Roman"/>
          <w:b/>
          <w:szCs w:val="28"/>
          <w:lang w:eastAsia="x-none"/>
        </w:rPr>
        <w:t>транспортной инфраструктуры</w:t>
      </w:r>
      <w:r>
        <w:rPr>
          <w:rFonts w:eastAsia="Times New Roman"/>
          <w:b/>
          <w:szCs w:val="28"/>
          <w:lang w:eastAsia="x-none"/>
        </w:rPr>
        <w:t xml:space="preserve"> Российской Федерации в период до 2025 года</w:t>
      </w:r>
    </w:p>
    <w:p w:rsidR="00C73E0A" w:rsidRPr="005C79D4" w:rsidRDefault="005C79D4" w:rsidP="009468AC">
      <w:pPr>
        <w:widowControl w:val="0"/>
        <w:ind w:firstLine="709"/>
        <w:jc w:val="both"/>
        <w:rPr>
          <w:szCs w:val="28"/>
        </w:rPr>
      </w:pPr>
      <w:r>
        <w:rPr>
          <w:b/>
          <w:szCs w:val="28"/>
        </w:rPr>
        <w:t>Аннотация:</w:t>
      </w:r>
      <w:r w:rsidR="00C73E0A" w:rsidRPr="005C79D4">
        <w:rPr>
          <w:szCs w:val="28"/>
        </w:rPr>
        <w:t xml:space="preserve"> </w:t>
      </w:r>
      <w:r w:rsidR="0023144A" w:rsidRPr="005C79D4">
        <w:rPr>
          <w:szCs w:val="28"/>
        </w:rPr>
        <w:t xml:space="preserve">В данной статье </w:t>
      </w:r>
      <w:r w:rsidR="00B70532" w:rsidRPr="005C79D4">
        <w:rPr>
          <w:szCs w:val="28"/>
        </w:rPr>
        <w:t xml:space="preserve">рассматривается </w:t>
      </w:r>
      <w:r w:rsidR="009A5208" w:rsidRPr="005C79D4">
        <w:rPr>
          <w:szCs w:val="28"/>
        </w:rPr>
        <w:t xml:space="preserve">аспекты </w:t>
      </w:r>
      <w:r w:rsidR="00B70532" w:rsidRPr="005C79D4">
        <w:rPr>
          <w:szCs w:val="28"/>
        </w:rPr>
        <w:t>развити</w:t>
      </w:r>
      <w:r w:rsidR="009A5208" w:rsidRPr="005C79D4">
        <w:rPr>
          <w:szCs w:val="28"/>
        </w:rPr>
        <w:t>я</w:t>
      </w:r>
      <w:r w:rsidR="00B70532" w:rsidRPr="005C79D4">
        <w:rPr>
          <w:szCs w:val="28"/>
        </w:rPr>
        <w:t xml:space="preserve"> транспортной инфраструктуры и организации взаимодействия различных видов транспорта и пользователей транспортных услуг.</w:t>
      </w:r>
    </w:p>
    <w:p w:rsidR="00C73E0A" w:rsidRPr="005C79D4" w:rsidRDefault="00C73E0A" w:rsidP="009468AC">
      <w:pPr>
        <w:widowControl w:val="0"/>
        <w:ind w:firstLine="709"/>
        <w:jc w:val="both"/>
        <w:rPr>
          <w:szCs w:val="28"/>
        </w:rPr>
      </w:pPr>
      <w:r w:rsidRPr="005C79D4">
        <w:rPr>
          <w:b/>
          <w:szCs w:val="28"/>
        </w:rPr>
        <w:t>Ключевые слова:</w:t>
      </w:r>
      <w:r w:rsidRPr="005C79D4">
        <w:rPr>
          <w:szCs w:val="28"/>
        </w:rPr>
        <w:t xml:space="preserve"> </w:t>
      </w:r>
      <w:r w:rsidR="002F61EF" w:rsidRPr="005C79D4">
        <w:rPr>
          <w:szCs w:val="28"/>
        </w:rPr>
        <w:t>транспорт, транспортная инфраструктура, автомобильный транспорт, проблемы транспортной инфраструктуры.</w:t>
      </w:r>
    </w:p>
    <w:p w:rsidR="00C73E0A" w:rsidRPr="000472ED" w:rsidRDefault="00C73E0A" w:rsidP="009468AC">
      <w:pPr>
        <w:jc w:val="center"/>
        <w:rPr>
          <w:rFonts w:eastAsia="Times New Roman"/>
          <w:b/>
          <w:color w:val="FF0000"/>
          <w:szCs w:val="28"/>
          <w:lang w:eastAsia="x-none"/>
        </w:rPr>
      </w:pPr>
    </w:p>
    <w:p w:rsidR="00B01A9A" w:rsidRPr="00F965AB" w:rsidRDefault="00EE118A" w:rsidP="009468AC">
      <w:pPr>
        <w:ind w:firstLine="708"/>
        <w:contextualSpacing/>
        <w:jc w:val="both"/>
        <w:rPr>
          <w:rFonts w:cs="Times New Roman"/>
          <w:color w:val="000000"/>
          <w:szCs w:val="28"/>
          <w:shd w:val="clear" w:color="auto" w:fill="FFFFFF"/>
        </w:rPr>
      </w:pPr>
      <w:r w:rsidRPr="00F965AB">
        <w:rPr>
          <w:rFonts w:cs="Times New Roman"/>
          <w:color w:val="000000"/>
          <w:szCs w:val="28"/>
          <w:shd w:val="clear" w:color="auto" w:fill="FFFFFF"/>
        </w:rPr>
        <w:t>Общеизвестно, что для нашей страны с ее огромной территорией современная и передовая транспортная инфраструктура – это поистине дорога в будущее, без всякого преувеличения. Она имеет стратегическое значение для экономического роста и качественного перехода экономики к инновационному пути развития. Уже не говоря об открывающихся новых возможностях для региональной и международной кооперации.</w:t>
      </w:r>
    </w:p>
    <w:p w:rsidR="00EE118A" w:rsidRPr="00F965AB" w:rsidRDefault="00EE118A" w:rsidP="009468AC">
      <w:pPr>
        <w:ind w:firstLine="708"/>
        <w:contextualSpacing/>
        <w:jc w:val="both"/>
        <w:rPr>
          <w:rFonts w:cs="Times New Roman"/>
          <w:color w:val="000000"/>
          <w:szCs w:val="28"/>
          <w:shd w:val="clear" w:color="auto" w:fill="FFFFFF"/>
        </w:rPr>
      </w:pPr>
      <w:r w:rsidRPr="00F965AB">
        <w:rPr>
          <w:rFonts w:cs="Times New Roman"/>
          <w:color w:val="000000"/>
          <w:szCs w:val="28"/>
          <w:shd w:val="clear" w:color="auto" w:fill="FFFFFF"/>
        </w:rPr>
        <w:t xml:space="preserve">Роль транспортной отрасли в современной экономике очень велика. От ее </w:t>
      </w:r>
      <w:r w:rsidRPr="009A5208">
        <w:rPr>
          <w:rFonts w:cs="Times New Roman"/>
          <w:color w:val="000000"/>
          <w:szCs w:val="28"/>
          <w:shd w:val="clear" w:color="auto" w:fill="FFFFFF"/>
        </w:rPr>
        <w:t>эффективности</w:t>
      </w:r>
      <w:r w:rsidRPr="00F965AB">
        <w:rPr>
          <w:rFonts w:cs="Times New Roman"/>
          <w:color w:val="000000"/>
          <w:szCs w:val="28"/>
          <w:shd w:val="clear" w:color="auto" w:fill="FFFFFF"/>
        </w:rPr>
        <w:t xml:space="preserve"> зависит </w:t>
      </w:r>
      <w:r w:rsidR="009A5208">
        <w:rPr>
          <w:rFonts w:cs="Times New Roman"/>
          <w:color w:val="000000"/>
          <w:szCs w:val="28"/>
          <w:shd w:val="clear" w:color="auto" w:fill="FFFFFF"/>
        </w:rPr>
        <w:t>успеш</w:t>
      </w:r>
      <w:r w:rsidRPr="00F965AB">
        <w:rPr>
          <w:rFonts w:cs="Times New Roman"/>
          <w:color w:val="000000"/>
          <w:szCs w:val="28"/>
          <w:shd w:val="clear" w:color="auto" w:fill="FFFFFF"/>
        </w:rPr>
        <w:t xml:space="preserve">ность работы других отраслей промышленности, </w:t>
      </w:r>
      <w:r w:rsidR="009A5208" w:rsidRPr="00F965AB">
        <w:rPr>
          <w:rFonts w:cs="Times New Roman"/>
          <w:color w:val="000000"/>
          <w:szCs w:val="28"/>
          <w:shd w:val="clear" w:color="auto" w:fill="FFFFFF"/>
        </w:rPr>
        <w:t>а, следовательно</w:t>
      </w:r>
      <w:r w:rsidRPr="00F965AB">
        <w:rPr>
          <w:rFonts w:cs="Times New Roman"/>
          <w:color w:val="000000"/>
          <w:szCs w:val="28"/>
          <w:shd w:val="clear" w:color="auto" w:fill="FFFFFF"/>
        </w:rPr>
        <w:t>, и экономическо</w:t>
      </w:r>
      <w:r w:rsidR="009A5208">
        <w:rPr>
          <w:rFonts w:cs="Times New Roman"/>
          <w:color w:val="000000"/>
          <w:szCs w:val="28"/>
          <w:shd w:val="clear" w:color="auto" w:fill="FFFFFF"/>
        </w:rPr>
        <w:t>е</w:t>
      </w:r>
      <w:r w:rsidRPr="00F965AB">
        <w:rPr>
          <w:rFonts w:cs="Times New Roman"/>
          <w:color w:val="000000"/>
          <w:szCs w:val="28"/>
          <w:shd w:val="clear" w:color="auto" w:fill="FFFFFF"/>
        </w:rPr>
        <w:t xml:space="preserve"> благосостояния страны.</w:t>
      </w:r>
    </w:p>
    <w:p w:rsidR="00EE118A" w:rsidRPr="00F965AB" w:rsidRDefault="00EE118A" w:rsidP="009468AC">
      <w:pPr>
        <w:ind w:firstLine="708"/>
        <w:contextualSpacing/>
        <w:jc w:val="both"/>
        <w:rPr>
          <w:rFonts w:cs="Times New Roman"/>
          <w:color w:val="000000"/>
          <w:szCs w:val="28"/>
          <w:shd w:val="clear" w:color="auto" w:fill="FFFFFF"/>
        </w:rPr>
      </w:pPr>
      <w:r w:rsidRPr="00F965AB">
        <w:rPr>
          <w:rFonts w:cs="Times New Roman"/>
          <w:color w:val="000000"/>
          <w:szCs w:val="28"/>
          <w:shd w:val="clear" w:color="auto" w:fill="FFFFFF"/>
        </w:rPr>
        <w:t>Актуальной задачей стало усиление региональных аспектов в развитии транспортной инфраструктуры, что полностью соответствует целям Транспортной стратегии Российской Федерации на период до 202</w:t>
      </w:r>
      <w:r w:rsidR="009A5208">
        <w:rPr>
          <w:rFonts w:cs="Times New Roman"/>
          <w:color w:val="000000"/>
          <w:szCs w:val="28"/>
          <w:shd w:val="clear" w:color="auto" w:fill="FFFFFF"/>
        </w:rPr>
        <w:t>5</w:t>
      </w:r>
      <w:r w:rsidRPr="00F965AB">
        <w:rPr>
          <w:rFonts w:cs="Times New Roman"/>
          <w:color w:val="000000"/>
          <w:szCs w:val="28"/>
          <w:shd w:val="clear" w:color="auto" w:fill="FFFFFF"/>
        </w:rPr>
        <w:t xml:space="preserve"> года. Речь идет не просто о реализации проектов по развитию транспортной инфраструктуры, а о согласованном развитии и </w:t>
      </w:r>
      <w:r w:rsidR="00B81DC9" w:rsidRPr="00F965AB">
        <w:rPr>
          <w:rFonts w:cs="Times New Roman"/>
          <w:color w:val="000000"/>
          <w:szCs w:val="28"/>
          <w:shd w:val="clear" w:color="auto" w:fill="FFFFFF"/>
        </w:rPr>
        <w:t>организации взаимодействия различных видов транспорта,</w:t>
      </w:r>
      <w:r w:rsidRPr="00F965AB">
        <w:rPr>
          <w:rFonts w:cs="Times New Roman"/>
          <w:color w:val="000000"/>
          <w:szCs w:val="28"/>
          <w:shd w:val="clear" w:color="auto" w:fill="FFFFFF"/>
        </w:rPr>
        <w:t xml:space="preserve"> и пользователей транспортных услуг. Необходимо активно развивать транспортные коридоры и комплексные транспортные узлы. Совершенно очевидно, что без развития транспортной инфраструктуры об экономическом росте не может быть и речи.</w:t>
      </w:r>
    </w:p>
    <w:p w:rsidR="001A3DE2" w:rsidRPr="00F965AB" w:rsidRDefault="00E07732" w:rsidP="009468AC">
      <w:pPr>
        <w:ind w:firstLine="708"/>
        <w:contextualSpacing/>
        <w:jc w:val="both"/>
        <w:rPr>
          <w:rFonts w:cs="Times New Roman"/>
          <w:color w:val="000000"/>
          <w:szCs w:val="28"/>
          <w:shd w:val="clear" w:color="auto" w:fill="FFFFFF"/>
        </w:rPr>
      </w:pPr>
      <w:r>
        <w:rPr>
          <w:rFonts w:cs="Times New Roman"/>
          <w:color w:val="000000"/>
          <w:szCs w:val="28"/>
          <w:shd w:val="clear" w:color="auto" w:fill="FFFFFF"/>
        </w:rPr>
        <w:t xml:space="preserve">Транспорт - </w:t>
      </w:r>
      <w:r w:rsidR="001A3DE2" w:rsidRPr="00F965AB">
        <w:rPr>
          <w:rFonts w:cs="Times New Roman"/>
          <w:color w:val="000000"/>
          <w:szCs w:val="28"/>
          <w:shd w:val="clear" w:color="auto" w:fill="FFFFFF"/>
        </w:rPr>
        <w:t>важная составная часть мировой экономики, так как является носителем</w:t>
      </w:r>
      <w:r w:rsidR="007E6433" w:rsidRPr="007E6433">
        <w:rPr>
          <w:rFonts w:cs="Times New Roman"/>
          <w:color w:val="000000"/>
          <w:szCs w:val="28"/>
          <w:shd w:val="clear" w:color="auto" w:fill="FFFFFF"/>
        </w:rPr>
        <w:t xml:space="preserve"> </w:t>
      </w:r>
      <w:r w:rsidR="007E6433" w:rsidRPr="00F965AB">
        <w:rPr>
          <w:rFonts w:cs="Times New Roman"/>
          <w:color w:val="000000"/>
          <w:szCs w:val="28"/>
          <w:shd w:val="clear" w:color="auto" w:fill="FFFFFF"/>
        </w:rPr>
        <w:t>материальны</w:t>
      </w:r>
      <w:r w:rsidR="007E6433">
        <w:rPr>
          <w:rFonts w:cs="Times New Roman"/>
          <w:color w:val="000000"/>
          <w:szCs w:val="28"/>
          <w:shd w:val="clear" w:color="auto" w:fill="FFFFFF"/>
        </w:rPr>
        <w:t>х средств</w:t>
      </w:r>
      <w:r w:rsidR="001A3DE2" w:rsidRPr="00F965AB">
        <w:rPr>
          <w:rFonts w:cs="Times New Roman"/>
          <w:color w:val="000000"/>
          <w:szCs w:val="28"/>
          <w:shd w:val="clear" w:color="auto" w:fill="FFFFFF"/>
        </w:rPr>
        <w:t xml:space="preserve"> между государствами. Специализация государств, их комплексное развитие невозможны без системы транспорта. Транспортный фактор оказывает</w:t>
      </w:r>
      <w:r w:rsidR="007E6433">
        <w:rPr>
          <w:rFonts w:cs="Times New Roman"/>
          <w:color w:val="000000"/>
          <w:szCs w:val="28"/>
          <w:shd w:val="clear" w:color="auto" w:fill="FFFFFF"/>
        </w:rPr>
        <w:t xml:space="preserve"> существенное</w:t>
      </w:r>
      <w:r w:rsidR="001A3DE2" w:rsidRPr="00F965AB">
        <w:rPr>
          <w:rFonts w:cs="Times New Roman"/>
          <w:color w:val="000000"/>
          <w:szCs w:val="28"/>
          <w:shd w:val="clear" w:color="auto" w:fill="FFFFFF"/>
        </w:rPr>
        <w:t xml:space="preserve"> влияние на размещение производства, без его учета нельзя достичь рационального размещения производительных сил</w:t>
      </w:r>
      <w:r w:rsidR="007E6433">
        <w:rPr>
          <w:rFonts w:cs="Times New Roman"/>
          <w:color w:val="000000"/>
          <w:szCs w:val="28"/>
          <w:shd w:val="clear" w:color="auto" w:fill="FFFFFF"/>
        </w:rPr>
        <w:t xml:space="preserve"> и средств</w:t>
      </w:r>
      <w:r w:rsidR="001A3DE2" w:rsidRPr="00F965AB">
        <w:rPr>
          <w:rFonts w:cs="Times New Roman"/>
          <w:color w:val="000000"/>
          <w:szCs w:val="28"/>
          <w:shd w:val="clear" w:color="auto" w:fill="FFFFFF"/>
        </w:rPr>
        <w:t>. При размещении производства учитывается потребность в перевозках, масса исходных материалов готовой продукции, их транспортабельность, обеспеченность транспортными путями, их пропускная способность и т.д. Важное значение транспорт имеет и в решение социально-экономических проблем. Обеспеченность территории хорошо развитой транспортной системой служит одним из важных факторов привлечения населения и</w:t>
      </w:r>
      <w:r w:rsidR="007E6433">
        <w:rPr>
          <w:rFonts w:cs="Times New Roman"/>
          <w:color w:val="000000"/>
          <w:szCs w:val="28"/>
          <w:shd w:val="clear" w:color="auto" w:fill="FFFFFF"/>
        </w:rPr>
        <w:t xml:space="preserve"> развития</w:t>
      </w:r>
      <w:r w:rsidR="001A3DE2" w:rsidRPr="00F965AB">
        <w:rPr>
          <w:rFonts w:cs="Times New Roman"/>
          <w:color w:val="000000"/>
          <w:szCs w:val="28"/>
          <w:shd w:val="clear" w:color="auto" w:fill="FFFFFF"/>
        </w:rPr>
        <w:t xml:space="preserve"> производства, является важным преимуществом для размещения производительных сил и дает интеграционный эффект.</w:t>
      </w:r>
    </w:p>
    <w:p w:rsidR="00B81DC9" w:rsidRDefault="001A3DE2" w:rsidP="009468AC">
      <w:pPr>
        <w:ind w:firstLine="708"/>
        <w:contextualSpacing/>
        <w:jc w:val="both"/>
        <w:rPr>
          <w:rFonts w:cs="Times New Roman"/>
          <w:color w:val="000000"/>
          <w:szCs w:val="28"/>
          <w:shd w:val="clear" w:color="auto" w:fill="FFFFFF"/>
        </w:rPr>
      </w:pPr>
      <w:r w:rsidRPr="00F965AB">
        <w:rPr>
          <w:rFonts w:cs="Times New Roman"/>
          <w:color w:val="000000"/>
          <w:szCs w:val="28"/>
          <w:shd w:val="clear" w:color="auto" w:fill="FFFFFF"/>
        </w:rPr>
        <w:t xml:space="preserve">Объекты транспортной инфраструктуры включают в себя железнодорожные, трамвайные и внутренние водные пути, контактные линии, автомобильные </w:t>
      </w:r>
      <w:r w:rsidRPr="00F965AB">
        <w:rPr>
          <w:rFonts w:cs="Times New Roman"/>
          <w:color w:val="000000"/>
          <w:szCs w:val="28"/>
          <w:shd w:val="clear" w:color="auto" w:fill="FFFFFF"/>
        </w:rPr>
        <w:lastRenderedPageBreak/>
        <w:t>дороги, тоннели, эстакады, мосты, вокзалы, железнодорожные и автобусные станции, метрополитены, аэродромы и аэропорты, объекты систем связи, навигации и управления движением транспортных средств, а также иные обеспечивающие функционирование транспортного комплекса здания, сооружения, устройства и оборудование. К транспортным средствам относятся воздушные суда, железнодорожный подвижной состав, суда, используемые в целях торгового мореплавания или судоходства, подвижной состав автомобильного и электрического городского наземного пассажирского транспорта.</w:t>
      </w:r>
    </w:p>
    <w:p w:rsidR="00251FCE" w:rsidRDefault="001A3DE2" w:rsidP="009468AC">
      <w:pPr>
        <w:ind w:firstLine="708"/>
        <w:contextualSpacing/>
        <w:jc w:val="both"/>
        <w:rPr>
          <w:color w:val="000000"/>
          <w:szCs w:val="28"/>
        </w:rPr>
      </w:pPr>
      <w:r w:rsidRPr="00251FCE">
        <w:rPr>
          <w:b/>
          <w:bCs/>
          <w:color w:val="000000"/>
          <w:szCs w:val="28"/>
        </w:rPr>
        <w:t>Автомобильный транспорт</w:t>
      </w:r>
      <w:r w:rsidRPr="00B81DC9">
        <w:rPr>
          <w:i/>
          <w:iCs/>
          <w:color w:val="000000"/>
          <w:szCs w:val="28"/>
        </w:rPr>
        <w:t>.</w:t>
      </w:r>
      <w:r w:rsidRPr="00F965AB">
        <w:rPr>
          <w:color w:val="000000"/>
          <w:szCs w:val="28"/>
        </w:rPr>
        <w:t> Традиционно используется для перевозок на короткие расстояния</w:t>
      </w:r>
      <w:r w:rsidR="00B81DC9">
        <w:rPr>
          <w:color w:val="000000"/>
          <w:szCs w:val="28"/>
        </w:rPr>
        <w:t>. Одно из основных преимуществ -</w:t>
      </w:r>
      <w:r w:rsidRPr="00F965AB">
        <w:rPr>
          <w:color w:val="000000"/>
          <w:szCs w:val="28"/>
        </w:rPr>
        <w:t xml:space="preserve"> высокая маневренность. С помощью автомобильного транспорта груз может доставляться с необходимой степенью срочности. Этот вид транспорта обеспечивает регулярность поставки, а также возможность поставки малыми партиями</w:t>
      </w:r>
      <w:r w:rsidR="007E6433">
        <w:rPr>
          <w:color w:val="000000"/>
          <w:szCs w:val="28"/>
        </w:rPr>
        <w:t xml:space="preserve"> различных грузов</w:t>
      </w:r>
      <w:r w:rsidRPr="00F965AB">
        <w:rPr>
          <w:color w:val="000000"/>
          <w:szCs w:val="28"/>
        </w:rPr>
        <w:t>. Здесь, по сравнению с другими видами, предъявляются менее жесткие требования к упаковке товара.</w:t>
      </w:r>
    </w:p>
    <w:p w:rsidR="001A3DE2" w:rsidRPr="00F965AB" w:rsidRDefault="001A3DE2" w:rsidP="009468AC">
      <w:pPr>
        <w:ind w:firstLine="708"/>
        <w:contextualSpacing/>
        <w:jc w:val="both"/>
        <w:rPr>
          <w:color w:val="000000"/>
          <w:szCs w:val="28"/>
        </w:rPr>
      </w:pPr>
      <w:r w:rsidRPr="00F965AB">
        <w:rPr>
          <w:color w:val="000000"/>
          <w:szCs w:val="28"/>
        </w:rPr>
        <w:t>Основным недостатком автомобильного транспорта является сравнительно высокая себестоимость перевозок, плата за которые обычно взимается по максимальной грузоподъемности автомобиля. К другим недостаткам этого вида транспорта относят также срочность разгрузки, возможность хищения груза и угона автотранспорта, сравнительно малую грузоподъемность. Автомобильный транспорт экологически неблагоприятен, что также сдерживает его применение.</w:t>
      </w:r>
    </w:p>
    <w:p w:rsidR="00251FCE" w:rsidRDefault="001A3DE2" w:rsidP="009468AC">
      <w:pPr>
        <w:ind w:firstLine="708"/>
        <w:contextualSpacing/>
        <w:jc w:val="both"/>
        <w:rPr>
          <w:rFonts w:cs="Times New Roman"/>
          <w:color w:val="000000"/>
          <w:szCs w:val="28"/>
          <w:shd w:val="clear" w:color="auto" w:fill="FFFFFF"/>
        </w:rPr>
      </w:pPr>
      <w:r w:rsidRPr="00F965AB">
        <w:rPr>
          <w:rFonts w:cs="Times New Roman"/>
          <w:color w:val="000000"/>
          <w:szCs w:val="28"/>
          <w:shd w:val="clear" w:color="auto" w:fill="FFFFFF"/>
        </w:rPr>
        <w:t>Основные факторы, от которых зависит размер платы при перевозке грузов </w:t>
      </w:r>
      <w:r w:rsidRPr="00251FCE">
        <w:rPr>
          <w:rFonts w:cs="Times New Roman"/>
          <w:bCs/>
          <w:color w:val="000000"/>
          <w:szCs w:val="28"/>
          <w:shd w:val="clear" w:color="auto" w:fill="FFFFFF"/>
        </w:rPr>
        <w:t>на автомобильном транспорте</w:t>
      </w:r>
      <w:r w:rsidR="00251FCE">
        <w:rPr>
          <w:rFonts w:cs="Times New Roman"/>
          <w:color w:val="000000"/>
          <w:szCs w:val="28"/>
          <w:shd w:val="clear" w:color="auto" w:fill="FFFFFF"/>
        </w:rPr>
        <w:t>:</w:t>
      </w:r>
      <w:r w:rsidRPr="00F965AB">
        <w:rPr>
          <w:rFonts w:cs="Times New Roman"/>
          <w:color w:val="000000"/>
          <w:szCs w:val="28"/>
          <w:shd w:val="clear" w:color="auto" w:fill="FFFFFF"/>
        </w:rPr>
        <w:t xml:space="preserve"> сдельные тарифы, тарифы на перевозку грузов на условиях платных </w:t>
      </w:r>
      <w:proofErr w:type="spellStart"/>
      <w:r w:rsidRPr="00F965AB">
        <w:rPr>
          <w:rFonts w:cs="Times New Roman"/>
          <w:color w:val="000000"/>
          <w:szCs w:val="28"/>
          <w:shd w:val="clear" w:color="auto" w:fill="FFFFFF"/>
        </w:rPr>
        <w:t>тонно</w:t>
      </w:r>
      <w:proofErr w:type="spellEnd"/>
      <w:r w:rsidRPr="00F965AB">
        <w:rPr>
          <w:rFonts w:cs="Times New Roman"/>
          <w:color w:val="000000"/>
          <w:szCs w:val="28"/>
          <w:shd w:val="clear" w:color="auto" w:fill="FFFFFF"/>
        </w:rPr>
        <w:t xml:space="preserve">-часов, тарифы за повременное пользование грузовыми или легковыми автомобилями, тарифы на перевозку из </w:t>
      </w:r>
      <w:proofErr w:type="spellStart"/>
      <w:r w:rsidRPr="00F965AB">
        <w:rPr>
          <w:rFonts w:cs="Times New Roman"/>
          <w:color w:val="000000"/>
          <w:szCs w:val="28"/>
          <w:shd w:val="clear" w:color="auto" w:fill="FFFFFF"/>
        </w:rPr>
        <w:t>покилометрового</w:t>
      </w:r>
      <w:proofErr w:type="spellEnd"/>
      <w:r w:rsidRPr="00F965AB">
        <w:rPr>
          <w:rFonts w:cs="Times New Roman"/>
          <w:color w:val="000000"/>
          <w:szCs w:val="28"/>
          <w:shd w:val="clear" w:color="auto" w:fill="FFFFFF"/>
        </w:rPr>
        <w:t xml:space="preserve"> расчета, тарифы на перегон подвижного состава, договорные тарифы.</w:t>
      </w:r>
    </w:p>
    <w:p w:rsidR="00251FCE" w:rsidRDefault="001A3DE2" w:rsidP="009468AC">
      <w:pPr>
        <w:ind w:firstLine="708"/>
        <w:contextualSpacing/>
        <w:jc w:val="both"/>
        <w:rPr>
          <w:color w:val="000000"/>
          <w:szCs w:val="28"/>
        </w:rPr>
      </w:pPr>
      <w:r w:rsidRPr="00251FCE">
        <w:rPr>
          <w:b/>
          <w:bCs/>
          <w:color w:val="000000"/>
          <w:szCs w:val="28"/>
        </w:rPr>
        <w:t>Проблемы состояния современной транспортной инфраструктуры</w:t>
      </w:r>
      <w:r w:rsidR="00251FCE" w:rsidRPr="00251FCE">
        <w:rPr>
          <w:b/>
          <w:bCs/>
          <w:color w:val="000000"/>
          <w:szCs w:val="28"/>
        </w:rPr>
        <w:t>.</w:t>
      </w:r>
      <w:r w:rsidR="00251FCE">
        <w:rPr>
          <w:b/>
          <w:bCs/>
          <w:color w:val="000000"/>
          <w:szCs w:val="28"/>
        </w:rPr>
        <w:t xml:space="preserve"> </w:t>
      </w:r>
      <w:r w:rsidRPr="00F965AB">
        <w:rPr>
          <w:color w:val="000000"/>
          <w:szCs w:val="28"/>
        </w:rPr>
        <w:t xml:space="preserve">В последнее время потребности в транспортных услугах </w:t>
      </w:r>
      <w:r w:rsidR="00575A1E">
        <w:rPr>
          <w:color w:val="000000"/>
          <w:szCs w:val="28"/>
        </w:rPr>
        <w:t>постоянно</w:t>
      </w:r>
      <w:r w:rsidRPr="00F965AB">
        <w:rPr>
          <w:color w:val="000000"/>
          <w:szCs w:val="28"/>
        </w:rPr>
        <w:t xml:space="preserve"> растут. Однако существующая инфраструктура уже не в состоянии обеспечить потребности </w:t>
      </w:r>
      <w:r w:rsidR="00575A1E">
        <w:rPr>
          <w:color w:val="000000"/>
          <w:szCs w:val="28"/>
        </w:rPr>
        <w:t xml:space="preserve">современной </w:t>
      </w:r>
      <w:r w:rsidRPr="00F965AB">
        <w:rPr>
          <w:color w:val="000000"/>
          <w:szCs w:val="28"/>
        </w:rPr>
        <w:t xml:space="preserve">экономики. Значительная часть </w:t>
      </w:r>
      <w:r w:rsidR="00575A1E" w:rsidRPr="00F965AB">
        <w:rPr>
          <w:color w:val="000000"/>
          <w:szCs w:val="28"/>
        </w:rPr>
        <w:t xml:space="preserve">объектов </w:t>
      </w:r>
      <w:r w:rsidR="00575A1E">
        <w:rPr>
          <w:color w:val="000000"/>
          <w:szCs w:val="28"/>
        </w:rPr>
        <w:t>инфраструктуры</w:t>
      </w:r>
      <w:r w:rsidRPr="00F965AB">
        <w:rPr>
          <w:color w:val="000000"/>
          <w:szCs w:val="28"/>
        </w:rPr>
        <w:t xml:space="preserve"> выходит из строя, ста</w:t>
      </w:r>
      <w:r w:rsidR="00575A1E">
        <w:rPr>
          <w:color w:val="000000"/>
          <w:szCs w:val="28"/>
        </w:rPr>
        <w:t>новится</w:t>
      </w:r>
      <w:r w:rsidRPr="00F965AB">
        <w:rPr>
          <w:color w:val="000000"/>
          <w:szCs w:val="28"/>
        </w:rPr>
        <w:t xml:space="preserve"> технически непригодной, морально устаревает. Только несколько примеров: за последние </w:t>
      </w:r>
      <w:r w:rsidR="006120FE">
        <w:rPr>
          <w:color w:val="000000"/>
          <w:szCs w:val="28"/>
        </w:rPr>
        <w:t>20</w:t>
      </w:r>
      <w:r w:rsidRPr="00F965AB">
        <w:rPr>
          <w:color w:val="000000"/>
          <w:szCs w:val="28"/>
        </w:rPr>
        <w:t xml:space="preserve"> лет количество действующих аэропортов</w:t>
      </w:r>
      <w:r w:rsidR="006120FE">
        <w:rPr>
          <w:color w:val="000000"/>
          <w:szCs w:val="28"/>
        </w:rPr>
        <w:t>, особенно местных авиалиний,</w:t>
      </w:r>
      <w:r w:rsidRPr="00F965AB">
        <w:rPr>
          <w:color w:val="000000"/>
          <w:szCs w:val="28"/>
        </w:rPr>
        <w:t xml:space="preserve"> в стране сократилось в четыре раза. Большая часть железнодорожного парка, воздушных и речных судов выработали предельные сроки эксплуатации. Износ основных фондов речных портов составляет от 50 до 70 процентов. А </w:t>
      </w:r>
      <w:r w:rsidR="00143EA3">
        <w:rPr>
          <w:color w:val="000000"/>
          <w:szCs w:val="28"/>
        </w:rPr>
        <w:t>сеть аэропортов</w:t>
      </w:r>
      <w:r w:rsidR="0050464F">
        <w:rPr>
          <w:color w:val="000000"/>
          <w:szCs w:val="28"/>
        </w:rPr>
        <w:t>, несмотря на строительство и введение в эксплуатацию новых,</w:t>
      </w:r>
      <w:r w:rsidRPr="00F965AB">
        <w:rPr>
          <w:color w:val="000000"/>
          <w:szCs w:val="28"/>
        </w:rPr>
        <w:t xml:space="preserve"> приблизилась к критической отметке в </w:t>
      </w:r>
      <w:r w:rsidR="0050464F">
        <w:rPr>
          <w:color w:val="000000"/>
          <w:szCs w:val="28"/>
        </w:rPr>
        <w:t>7</w:t>
      </w:r>
      <w:r w:rsidRPr="00F965AB">
        <w:rPr>
          <w:color w:val="000000"/>
          <w:szCs w:val="28"/>
        </w:rPr>
        <w:t>0 процентов.</w:t>
      </w:r>
      <w:bookmarkStart w:id="0" w:name="_GoBack"/>
      <w:bookmarkEnd w:id="0"/>
      <w:r w:rsidRPr="00F965AB">
        <w:rPr>
          <w:color w:val="000000"/>
          <w:szCs w:val="28"/>
        </w:rPr>
        <w:t> </w:t>
      </w:r>
    </w:p>
    <w:p w:rsidR="00251FCE" w:rsidRDefault="001A3DE2" w:rsidP="009468AC">
      <w:pPr>
        <w:ind w:firstLine="708"/>
        <w:contextualSpacing/>
        <w:jc w:val="both"/>
        <w:rPr>
          <w:color w:val="000000"/>
          <w:szCs w:val="28"/>
        </w:rPr>
      </w:pPr>
      <w:r w:rsidRPr="00F965AB">
        <w:rPr>
          <w:color w:val="000000"/>
          <w:szCs w:val="28"/>
        </w:rPr>
        <w:t>Системной проблемой транспортной отрасли является</w:t>
      </w:r>
      <w:r w:rsidRPr="00F965AB">
        <w:rPr>
          <w:b/>
          <w:bCs/>
          <w:color w:val="000000"/>
          <w:szCs w:val="28"/>
        </w:rPr>
        <w:t> </w:t>
      </w:r>
      <w:r w:rsidRPr="00F965AB">
        <w:rPr>
          <w:color w:val="000000"/>
          <w:szCs w:val="28"/>
        </w:rPr>
        <w:t xml:space="preserve">несоответствие между низким уровнем ее развития, эффективностью и </w:t>
      </w:r>
      <w:r w:rsidR="00251FCE" w:rsidRPr="00F965AB">
        <w:rPr>
          <w:color w:val="000000"/>
          <w:szCs w:val="28"/>
        </w:rPr>
        <w:t>качеством функционирования,</w:t>
      </w:r>
      <w:r w:rsidRPr="00F965AB">
        <w:rPr>
          <w:color w:val="000000"/>
          <w:szCs w:val="28"/>
        </w:rPr>
        <w:t xml:space="preserve"> и возрастающим спросом экономики и общества на транспортные услуги.</w:t>
      </w:r>
      <w:r w:rsidRPr="00F965AB">
        <w:rPr>
          <w:b/>
          <w:bCs/>
          <w:color w:val="000000"/>
          <w:szCs w:val="28"/>
        </w:rPr>
        <w:t> </w:t>
      </w:r>
      <w:r w:rsidRPr="00F965AB">
        <w:rPr>
          <w:color w:val="000000"/>
          <w:szCs w:val="28"/>
        </w:rPr>
        <w:t>Это</w:t>
      </w:r>
      <w:r w:rsidRPr="00F965AB">
        <w:rPr>
          <w:b/>
          <w:bCs/>
          <w:color w:val="000000"/>
          <w:szCs w:val="28"/>
        </w:rPr>
        <w:t> </w:t>
      </w:r>
      <w:r w:rsidRPr="00F965AB">
        <w:rPr>
          <w:color w:val="000000"/>
          <w:szCs w:val="28"/>
        </w:rPr>
        <w:t>проявляется в следующем:</w:t>
      </w:r>
    </w:p>
    <w:p w:rsidR="00251FCE" w:rsidRDefault="001A3DE2" w:rsidP="009468AC">
      <w:pPr>
        <w:ind w:firstLine="708"/>
        <w:contextualSpacing/>
        <w:jc w:val="both"/>
        <w:rPr>
          <w:color w:val="000000"/>
          <w:szCs w:val="28"/>
        </w:rPr>
      </w:pPr>
      <w:r w:rsidRPr="00F965AB">
        <w:rPr>
          <w:color w:val="000000"/>
          <w:szCs w:val="28"/>
        </w:rPr>
        <w:t>1)</w:t>
      </w:r>
      <w:r w:rsidRPr="00F965AB">
        <w:rPr>
          <w:b/>
          <w:bCs/>
          <w:color w:val="000000"/>
          <w:szCs w:val="28"/>
        </w:rPr>
        <w:t> </w:t>
      </w:r>
      <w:r w:rsidR="00605DD2">
        <w:rPr>
          <w:color w:val="000000"/>
          <w:szCs w:val="28"/>
        </w:rPr>
        <w:t>С</w:t>
      </w:r>
      <w:r w:rsidRPr="00F965AB">
        <w:rPr>
          <w:color w:val="000000"/>
          <w:szCs w:val="28"/>
        </w:rPr>
        <w:t>остояние опорной транспортной сети</w:t>
      </w:r>
      <w:r w:rsidRPr="00F965AB">
        <w:rPr>
          <w:b/>
          <w:bCs/>
          <w:color w:val="000000"/>
          <w:szCs w:val="28"/>
        </w:rPr>
        <w:t> </w:t>
      </w:r>
      <w:r w:rsidRPr="00F965AB">
        <w:rPr>
          <w:color w:val="000000"/>
          <w:szCs w:val="28"/>
        </w:rPr>
        <w:t>не соответствует сущ</w:t>
      </w:r>
      <w:r w:rsidR="00605DD2">
        <w:rPr>
          <w:color w:val="000000"/>
          <w:szCs w:val="28"/>
        </w:rPr>
        <w:t>ествующим и перспективным грузопотокам,</w:t>
      </w:r>
      <w:r w:rsidRPr="00F965AB">
        <w:rPr>
          <w:color w:val="000000"/>
          <w:szCs w:val="28"/>
        </w:rPr>
        <w:t xml:space="preserve"> и пассажиропотокам.</w:t>
      </w:r>
    </w:p>
    <w:p w:rsidR="00605DD2" w:rsidRDefault="001A3DE2" w:rsidP="009468AC">
      <w:pPr>
        <w:ind w:firstLine="708"/>
        <w:contextualSpacing/>
        <w:jc w:val="both"/>
        <w:rPr>
          <w:color w:val="000000"/>
          <w:szCs w:val="28"/>
        </w:rPr>
      </w:pPr>
      <w:r w:rsidRPr="00F965AB">
        <w:rPr>
          <w:color w:val="000000"/>
          <w:szCs w:val="28"/>
        </w:rPr>
        <w:t xml:space="preserve">2) </w:t>
      </w:r>
      <w:r w:rsidR="00605DD2">
        <w:rPr>
          <w:color w:val="000000"/>
          <w:szCs w:val="28"/>
        </w:rPr>
        <w:t>Т</w:t>
      </w:r>
      <w:r w:rsidRPr="00F965AB">
        <w:rPr>
          <w:color w:val="000000"/>
          <w:szCs w:val="28"/>
        </w:rPr>
        <w:t>ранспортные технологии не отвечают современным требованиям эффективного функционирования транспорта в условиях рынка, препятствуют удовлетворению растущего спроса на качественные транспортные услуги, снижению себестоимости перевозок, оптимальному использованию существующей транспортной инфраструктуры.</w:t>
      </w:r>
    </w:p>
    <w:p w:rsidR="00605DD2" w:rsidRDefault="00605DD2" w:rsidP="009468AC">
      <w:pPr>
        <w:ind w:firstLine="708"/>
        <w:contextualSpacing/>
        <w:jc w:val="both"/>
        <w:rPr>
          <w:color w:val="000000"/>
          <w:szCs w:val="28"/>
        </w:rPr>
      </w:pPr>
      <w:r>
        <w:rPr>
          <w:color w:val="000000"/>
          <w:szCs w:val="28"/>
        </w:rPr>
        <w:t>3) У</w:t>
      </w:r>
      <w:r w:rsidR="001A3DE2" w:rsidRPr="00F965AB">
        <w:rPr>
          <w:color w:val="000000"/>
          <w:szCs w:val="28"/>
        </w:rPr>
        <w:t>ровень доступности и качество транспортных услуг не отвечают потребностям населения страны. Общественный пассажирский транспорт в городах и в пригородных зонах не в состоянии обеспечить спрос на качественные пассажирские перевозки. Значительная часть сельских населенных пунктов страны не обеспечена связью по дорогам с твердым покрытием с опорной транспортной сетью</w:t>
      </w:r>
      <w:r>
        <w:rPr>
          <w:color w:val="000000"/>
          <w:szCs w:val="28"/>
        </w:rPr>
        <w:t>.</w:t>
      </w:r>
    </w:p>
    <w:p w:rsidR="00605DD2" w:rsidRDefault="00605DD2" w:rsidP="009468AC">
      <w:pPr>
        <w:ind w:firstLine="708"/>
        <w:contextualSpacing/>
        <w:jc w:val="both"/>
        <w:rPr>
          <w:color w:val="000000"/>
          <w:szCs w:val="28"/>
        </w:rPr>
      </w:pPr>
      <w:r>
        <w:rPr>
          <w:color w:val="000000"/>
          <w:szCs w:val="28"/>
        </w:rPr>
        <w:t>4) Н</w:t>
      </w:r>
      <w:r w:rsidR="001A3DE2" w:rsidRPr="00F965AB">
        <w:rPr>
          <w:color w:val="000000"/>
          <w:szCs w:val="28"/>
        </w:rPr>
        <w:t>аблюдается существенное отставание темпов развития дорожной сети от темпов автомобилизации общества. Сегодня около трети протяженности федеральных автомобильных дорог работают в режиме перегрузки, особенно на подходах к крупным городам.</w:t>
      </w:r>
    </w:p>
    <w:p w:rsidR="00011970" w:rsidRDefault="00605DD2" w:rsidP="009468AC">
      <w:pPr>
        <w:ind w:firstLine="708"/>
        <w:contextualSpacing/>
        <w:jc w:val="both"/>
        <w:rPr>
          <w:color w:val="000000"/>
          <w:szCs w:val="28"/>
        </w:rPr>
      </w:pPr>
      <w:r>
        <w:rPr>
          <w:color w:val="000000"/>
          <w:szCs w:val="28"/>
        </w:rPr>
        <w:t>5) О</w:t>
      </w:r>
      <w:r w:rsidR="001A3DE2" w:rsidRPr="00F965AB">
        <w:rPr>
          <w:color w:val="000000"/>
          <w:szCs w:val="28"/>
        </w:rPr>
        <w:t>сновные фонды всех видов транспорта обновляются недостаточными темпами, в результате их износ достиг 55-70 процентов и продолжает нарастать. Это влечет за собой снижение уровня безопасности транспортного процесса, рост транспортных издержек и может стать причиной возникновения дефицита провозных и пропускных возможностей в отдельных элементах транспортной системы.</w:t>
      </w:r>
    </w:p>
    <w:p w:rsidR="00011970" w:rsidRDefault="00011970" w:rsidP="009468AC">
      <w:pPr>
        <w:ind w:firstLine="708"/>
        <w:contextualSpacing/>
        <w:jc w:val="both"/>
        <w:rPr>
          <w:color w:val="000000"/>
          <w:szCs w:val="28"/>
        </w:rPr>
      </w:pPr>
      <w:r>
        <w:rPr>
          <w:color w:val="000000"/>
          <w:szCs w:val="28"/>
        </w:rPr>
        <w:t>6) С</w:t>
      </w:r>
      <w:r w:rsidR="001A3DE2" w:rsidRPr="00F965AB">
        <w:rPr>
          <w:color w:val="000000"/>
          <w:szCs w:val="28"/>
        </w:rPr>
        <w:t>охраняется определенная зависимость внешней торговли от иностранных коммуникаций и перевозчиков, не до конца используется транзитный потенциал Российской Федерации. Мощности портовой инфраструктуры не позволяют обеспечивать переработку российских внешнеторговых грузов в портах Российской Федерации.</w:t>
      </w:r>
    </w:p>
    <w:p w:rsidR="00011970" w:rsidRDefault="00011970" w:rsidP="009468AC">
      <w:pPr>
        <w:ind w:firstLine="708"/>
        <w:contextualSpacing/>
        <w:jc w:val="both"/>
        <w:rPr>
          <w:color w:val="000000"/>
          <w:szCs w:val="28"/>
        </w:rPr>
      </w:pPr>
      <w:r>
        <w:rPr>
          <w:color w:val="000000"/>
          <w:szCs w:val="28"/>
        </w:rPr>
        <w:t>7) П</w:t>
      </w:r>
      <w:r w:rsidR="001A3DE2" w:rsidRPr="00F965AB">
        <w:rPr>
          <w:color w:val="000000"/>
          <w:szCs w:val="28"/>
        </w:rPr>
        <w:t>оказатели безопасности транспортного процесса, в первую очередь дорожного движения, не соответствуют мировому уровню. В дорожно-транспортных происшествиях ежегодно погибают более 36 тыс. человек и получают ранения более 200 тыс. человек. Из-за загрязнения окружающей среды выбросами транспорта в городах России ежегодно преждевременно умирает не менее 21 тыс. человек. Общий ущерб от таких негативных последствий транспортной деятельности, как аварийность, загрязнение окружающей среды, потери экономики и общества от перегрузки транспортных коммуникаций, ежегодно составляет не менее 7-8 % ВВП.</w:t>
      </w:r>
    </w:p>
    <w:p w:rsidR="001A3DE2" w:rsidRDefault="00011970" w:rsidP="009468AC">
      <w:pPr>
        <w:ind w:firstLine="708"/>
        <w:contextualSpacing/>
        <w:jc w:val="both"/>
        <w:rPr>
          <w:rFonts w:cs="Times New Roman"/>
          <w:color w:val="000000"/>
          <w:szCs w:val="28"/>
          <w:shd w:val="clear" w:color="auto" w:fill="FFFFFF"/>
        </w:rPr>
      </w:pPr>
      <w:r>
        <w:rPr>
          <w:color w:val="000000"/>
          <w:szCs w:val="28"/>
        </w:rPr>
        <w:t>8) З</w:t>
      </w:r>
      <w:r w:rsidR="001A3DE2" w:rsidRPr="00F965AB">
        <w:rPr>
          <w:color w:val="000000"/>
          <w:szCs w:val="28"/>
        </w:rPr>
        <w:t>начительно обострились проблемы обеспечения транспортной безопасности и антитеррористической устойчивости транспортной системы</w:t>
      </w:r>
      <w:r w:rsidR="00D5667E">
        <w:rPr>
          <w:color w:val="000000"/>
          <w:szCs w:val="28"/>
        </w:rPr>
        <w:t xml:space="preserve">. </w:t>
      </w:r>
      <w:r w:rsidR="001A3DE2" w:rsidRPr="00F965AB">
        <w:rPr>
          <w:rFonts w:cs="Times New Roman"/>
          <w:color w:val="000000"/>
          <w:szCs w:val="28"/>
          <w:shd w:val="clear" w:color="auto" w:fill="FFFFFF"/>
        </w:rPr>
        <w:t>Транспортная инфраструктура в рамках любого региона должна гарантировать необходимые условия для функционирования и развития основных отраслей производства и обеспечивать максимально эффективное использование экономического и производственного потенциала. Каждая страна или регион должен иметь такую транспортную инфраструктуру, которая полностью удовлетворяла бы спрос данной территории в транспортных услугах.</w:t>
      </w:r>
    </w:p>
    <w:p w:rsidR="00F965AB" w:rsidRDefault="00D5667E" w:rsidP="009468AC">
      <w:pPr>
        <w:ind w:firstLine="708"/>
        <w:contextualSpacing/>
        <w:jc w:val="both"/>
        <w:rPr>
          <w:rFonts w:cs="Times New Roman"/>
          <w:color w:val="000000"/>
          <w:szCs w:val="28"/>
          <w:shd w:val="clear" w:color="auto" w:fill="FFFFFF"/>
        </w:rPr>
      </w:pPr>
      <w:r>
        <w:rPr>
          <w:rFonts w:cs="Times New Roman"/>
          <w:color w:val="000000"/>
          <w:szCs w:val="28"/>
          <w:shd w:val="clear" w:color="auto" w:fill="FFFFFF"/>
        </w:rPr>
        <w:t xml:space="preserve">Таким образом проведя анализ структуры и современного состояния </w:t>
      </w:r>
      <w:r w:rsidRPr="00F965AB">
        <w:rPr>
          <w:rFonts w:cs="Times New Roman"/>
          <w:color w:val="000000"/>
          <w:szCs w:val="28"/>
          <w:shd w:val="clear" w:color="auto" w:fill="FFFFFF"/>
        </w:rPr>
        <w:t>транспортно</w:t>
      </w:r>
      <w:r>
        <w:rPr>
          <w:rFonts w:cs="Times New Roman"/>
          <w:color w:val="000000"/>
          <w:szCs w:val="28"/>
          <w:shd w:val="clear" w:color="auto" w:fill="FFFFFF"/>
        </w:rPr>
        <w:t>й</w:t>
      </w:r>
      <w:r w:rsidRPr="00F965AB">
        <w:rPr>
          <w:rFonts w:cs="Times New Roman"/>
          <w:color w:val="000000"/>
          <w:szCs w:val="28"/>
          <w:shd w:val="clear" w:color="auto" w:fill="FFFFFF"/>
        </w:rPr>
        <w:t xml:space="preserve"> инфраструктур</w:t>
      </w:r>
      <w:r>
        <w:rPr>
          <w:rFonts w:cs="Times New Roman"/>
          <w:color w:val="000000"/>
          <w:szCs w:val="28"/>
          <w:shd w:val="clear" w:color="auto" w:fill="FFFFFF"/>
        </w:rPr>
        <w:t xml:space="preserve">ы Российской Федерации можно сделать вывод, что существует ряд факторов, оказывающих негативное влияние на её </w:t>
      </w:r>
      <w:r w:rsidR="00F26994">
        <w:rPr>
          <w:rFonts w:cs="Times New Roman"/>
          <w:color w:val="000000"/>
          <w:szCs w:val="28"/>
          <w:shd w:val="clear" w:color="auto" w:fill="FFFFFF"/>
        </w:rPr>
        <w:t xml:space="preserve">дальнейшее </w:t>
      </w:r>
      <w:r>
        <w:rPr>
          <w:rFonts w:cs="Times New Roman"/>
          <w:color w:val="000000"/>
          <w:szCs w:val="28"/>
          <w:shd w:val="clear" w:color="auto" w:fill="FFFFFF"/>
        </w:rPr>
        <w:t>развитие. Необходимо данные факторы минимизировать</w:t>
      </w:r>
      <w:r w:rsidR="00F26994">
        <w:rPr>
          <w:rFonts w:cs="Times New Roman"/>
          <w:color w:val="000000"/>
          <w:szCs w:val="28"/>
          <w:shd w:val="clear" w:color="auto" w:fill="FFFFFF"/>
        </w:rPr>
        <w:t xml:space="preserve"> и учитывать при разработке стратегии развития страны</w:t>
      </w:r>
      <w:r w:rsidR="00F26994" w:rsidRPr="00F26994">
        <w:rPr>
          <w:rFonts w:cs="Times New Roman"/>
          <w:color w:val="000000"/>
          <w:szCs w:val="28"/>
          <w:shd w:val="clear" w:color="auto" w:fill="FFFFFF"/>
        </w:rPr>
        <w:t xml:space="preserve"> </w:t>
      </w:r>
      <w:r w:rsidR="00F26994" w:rsidRPr="00F965AB">
        <w:rPr>
          <w:rFonts w:cs="Times New Roman"/>
          <w:color w:val="000000"/>
          <w:szCs w:val="28"/>
          <w:shd w:val="clear" w:color="auto" w:fill="FFFFFF"/>
        </w:rPr>
        <w:t>на период до 202</w:t>
      </w:r>
      <w:r w:rsidR="00F26994">
        <w:rPr>
          <w:rFonts w:cs="Times New Roman"/>
          <w:color w:val="000000"/>
          <w:szCs w:val="28"/>
          <w:shd w:val="clear" w:color="auto" w:fill="FFFFFF"/>
        </w:rPr>
        <w:t>5</w:t>
      </w:r>
      <w:r w:rsidR="00F26994" w:rsidRPr="00F965AB">
        <w:rPr>
          <w:rFonts w:cs="Times New Roman"/>
          <w:color w:val="000000"/>
          <w:szCs w:val="28"/>
          <w:shd w:val="clear" w:color="auto" w:fill="FFFFFF"/>
        </w:rPr>
        <w:t xml:space="preserve"> года</w:t>
      </w:r>
      <w:r w:rsidR="00F26994">
        <w:rPr>
          <w:rFonts w:cs="Times New Roman"/>
          <w:color w:val="000000"/>
          <w:szCs w:val="28"/>
          <w:shd w:val="clear" w:color="auto" w:fill="FFFFFF"/>
        </w:rPr>
        <w:t xml:space="preserve"> в</w:t>
      </w:r>
      <w:r>
        <w:rPr>
          <w:rFonts w:cs="Times New Roman"/>
          <w:color w:val="000000"/>
          <w:szCs w:val="28"/>
          <w:shd w:val="clear" w:color="auto" w:fill="FFFFFF"/>
        </w:rPr>
        <w:t xml:space="preserve"> целях достижения транспортной</w:t>
      </w:r>
      <w:r w:rsidR="00F26994">
        <w:rPr>
          <w:rFonts w:cs="Times New Roman"/>
          <w:color w:val="000000"/>
          <w:szCs w:val="28"/>
          <w:shd w:val="clear" w:color="auto" w:fill="FFFFFF"/>
        </w:rPr>
        <w:t xml:space="preserve"> эффективности, безопасности и независимости.</w:t>
      </w:r>
      <w:r>
        <w:rPr>
          <w:rFonts w:cs="Times New Roman"/>
          <w:color w:val="000000"/>
          <w:szCs w:val="28"/>
          <w:shd w:val="clear" w:color="auto" w:fill="FFFFFF"/>
        </w:rPr>
        <w:t xml:space="preserve"> </w:t>
      </w:r>
    </w:p>
    <w:p w:rsidR="001C19E5" w:rsidRPr="00F965AB" w:rsidRDefault="001C19E5" w:rsidP="009468AC">
      <w:pPr>
        <w:jc w:val="both"/>
        <w:rPr>
          <w:rFonts w:cs="Times New Roman"/>
          <w:color w:val="000000"/>
          <w:szCs w:val="28"/>
          <w:shd w:val="clear" w:color="auto" w:fill="FFFFFF"/>
        </w:rPr>
      </w:pPr>
    </w:p>
    <w:p w:rsidR="001A3DE2" w:rsidRPr="005C79D4" w:rsidRDefault="00E2005F" w:rsidP="009468AC">
      <w:pPr>
        <w:widowControl w:val="0"/>
        <w:jc w:val="both"/>
      </w:pPr>
      <w:r w:rsidRPr="005C79D4">
        <w:t>1.</w:t>
      </w:r>
      <w:r w:rsidR="001A3DE2" w:rsidRPr="005C79D4">
        <w:t xml:space="preserve"> </w:t>
      </w:r>
      <w:proofErr w:type="spellStart"/>
      <w:r w:rsidR="001A3DE2" w:rsidRPr="005C79D4">
        <w:t>Щербанин</w:t>
      </w:r>
      <w:proofErr w:type="spellEnd"/>
      <w:r w:rsidR="001A3DE2" w:rsidRPr="005C79D4">
        <w:t xml:space="preserve"> Ю. Транспортная инфраструктура – это </w:t>
      </w:r>
      <w:proofErr w:type="spellStart"/>
      <w:r w:rsidR="001A3DE2" w:rsidRPr="005C79D4">
        <w:t>Transport</w:t>
      </w:r>
      <w:proofErr w:type="spellEnd"/>
      <w:r w:rsidR="001A3DE2" w:rsidRPr="005C79D4">
        <w:t> </w:t>
      </w:r>
      <w:proofErr w:type="spellStart"/>
      <w:r w:rsidR="001A3DE2" w:rsidRPr="005C79D4">
        <w:t>Infrastrukture</w:t>
      </w:r>
      <w:proofErr w:type="spellEnd"/>
      <w:r w:rsidR="001A3DE2" w:rsidRPr="005C79D4">
        <w:t>// Российская Федерация сегодня. – 2005. - №9.</w:t>
      </w:r>
    </w:p>
    <w:p w:rsidR="001A3DE2" w:rsidRPr="005C79D4" w:rsidRDefault="00E2005F" w:rsidP="009468AC">
      <w:pPr>
        <w:widowControl w:val="0"/>
        <w:jc w:val="both"/>
      </w:pPr>
      <w:r w:rsidRPr="005C79D4">
        <w:t xml:space="preserve">2. </w:t>
      </w:r>
      <w:r w:rsidR="001A3DE2" w:rsidRPr="005C79D4">
        <w:t xml:space="preserve"> Соколов В. Транспортно-экспедиционное обслуживание// </w:t>
      </w:r>
      <w:proofErr w:type="spellStart"/>
      <w:r w:rsidR="001A3DE2" w:rsidRPr="005C79D4">
        <w:t>Логинфо</w:t>
      </w:r>
      <w:proofErr w:type="spellEnd"/>
      <w:r w:rsidR="001A3DE2" w:rsidRPr="005C79D4">
        <w:t>. – 2006. - № 11.</w:t>
      </w:r>
    </w:p>
    <w:p w:rsidR="001A3DE2" w:rsidRPr="005C79D4" w:rsidRDefault="00E2005F" w:rsidP="009468AC">
      <w:pPr>
        <w:widowControl w:val="0"/>
        <w:jc w:val="both"/>
      </w:pPr>
      <w:r w:rsidRPr="005C79D4">
        <w:t xml:space="preserve">3. </w:t>
      </w:r>
      <w:r w:rsidR="001A3DE2" w:rsidRPr="005C79D4">
        <w:t>Старовойтов О. Автомобиль – не роскошь// Транспорт России. – 26 октября 2006. - № 43.</w:t>
      </w:r>
    </w:p>
    <w:p w:rsidR="002F4DA3" w:rsidRPr="005C79D4" w:rsidRDefault="002F4DA3" w:rsidP="009468AC">
      <w:pPr>
        <w:widowControl w:val="0"/>
        <w:jc w:val="both"/>
      </w:pPr>
      <w:r w:rsidRPr="005C79D4">
        <w:t xml:space="preserve">4. Гасанов М. "Транспортная инфраструктура" - </w:t>
      </w:r>
      <w:proofErr w:type="spellStart"/>
      <w:r w:rsidRPr="005C79D4">
        <w:t>Спб</w:t>
      </w:r>
      <w:proofErr w:type="spellEnd"/>
      <w:r w:rsidRPr="005C79D4">
        <w:t>.: Захаров, 2008.</w:t>
      </w:r>
    </w:p>
    <w:p w:rsidR="00EF4635" w:rsidRPr="005C79D4" w:rsidRDefault="004261F2" w:rsidP="009468AC">
      <w:pPr>
        <w:widowControl w:val="0"/>
        <w:jc w:val="both"/>
      </w:pPr>
      <w:r>
        <w:t>5</w:t>
      </w:r>
      <w:r w:rsidR="00EF4635" w:rsidRPr="005C79D4">
        <w:t xml:space="preserve">. Транспортная логистика: Учебник/ Под общ. Ред. Л.Б. </w:t>
      </w:r>
      <w:proofErr w:type="spellStart"/>
      <w:r w:rsidR="00EF4635" w:rsidRPr="005C79D4">
        <w:t>Миротина</w:t>
      </w:r>
      <w:proofErr w:type="spellEnd"/>
      <w:r w:rsidR="00EF4635" w:rsidRPr="005C79D4">
        <w:t>. – 2-е изд., стереотип. – М.: Издательство «Экзамен», 2005.</w:t>
      </w:r>
    </w:p>
    <w:p w:rsidR="001A3DE2" w:rsidRPr="005C79D4" w:rsidRDefault="004261F2" w:rsidP="009468AC">
      <w:pPr>
        <w:widowControl w:val="0"/>
        <w:jc w:val="both"/>
      </w:pPr>
      <w:r>
        <w:t>6</w:t>
      </w:r>
      <w:r w:rsidR="002F4DA3" w:rsidRPr="005C79D4">
        <w:t xml:space="preserve">. Автомобильные дороги. Строительство, ремонт, эксплуатация / Л.Г. </w:t>
      </w:r>
      <w:proofErr w:type="spellStart"/>
      <w:r w:rsidR="002F4DA3" w:rsidRPr="005C79D4">
        <w:t>Основина</w:t>
      </w:r>
      <w:proofErr w:type="spellEnd"/>
      <w:r w:rsidR="002F4DA3" w:rsidRPr="005C79D4">
        <w:t xml:space="preserve"> и др. - М.: Феникс, 2011. - 496 c.</w:t>
      </w:r>
    </w:p>
    <w:p w:rsidR="00575A1E" w:rsidRDefault="00575A1E" w:rsidP="009468AC">
      <w:pPr>
        <w:widowControl w:val="0"/>
        <w:rPr>
          <w:rFonts w:eastAsia="Calibri" w:cs="Times New Roman"/>
          <w:sz w:val="24"/>
          <w:szCs w:val="24"/>
        </w:rPr>
      </w:pPr>
    </w:p>
    <w:p w:rsidR="005C79D4" w:rsidRDefault="005C79D4" w:rsidP="009468AC">
      <w:pPr>
        <w:pStyle w:val="a4"/>
        <w:ind w:left="0"/>
        <w:jc w:val="right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>(©</w:t>
      </w:r>
      <w:r w:rsidR="00F81945">
        <w:rPr>
          <w:rFonts w:cs="Times New Roman"/>
          <w:bCs/>
          <w:szCs w:val="28"/>
        </w:rPr>
        <w:t xml:space="preserve"> И.Ю. Щербаков,</w:t>
      </w:r>
      <w:r>
        <w:rPr>
          <w:rFonts w:cs="Times New Roman"/>
          <w:bCs/>
          <w:szCs w:val="28"/>
        </w:rPr>
        <w:t xml:space="preserve"> </w:t>
      </w:r>
      <w:r w:rsidR="00F81945">
        <w:rPr>
          <w:rFonts w:cs="Times New Roman"/>
          <w:bCs/>
          <w:szCs w:val="28"/>
        </w:rPr>
        <w:t>Д.Н. Шкляев</w:t>
      </w:r>
      <w:r>
        <w:rPr>
          <w:rFonts w:cs="Times New Roman"/>
          <w:bCs/>
          <w:szCs w:val="28"/>
        </w:rPr>
        <w:t xml:space="preserve"> </w:t>
      </w:r>
      <w:r w:rsidR="00F81945">
        <w:rPr>
          <w:rFonts w:cs="Times New Roman"/>
          <w:bCs/>
          <w:szCs w:val="28"/>
        </w:rPr>
        <w:t xml:space="preserve">Д.А, </w:t>
      </w:r>
      <w:proofErr w:type="spellStart"/>
      <w:r w:rsidR="00F81945">
        <w:rPr>
          <w:rFonts w:cs="Times New Roman"/>
          <w:bCs/>
          <w:szCs w:val="28"/>
        </w:rPr>
        <w:t>Кадоркин</w:t>
      </w:r>
      <w:proofErr w:type="spellEnd"/>
      <w:r w:rsidR="00F81945">
        <w:rPr>
          <w:rFonts w:cs="Times New Roman"/>
          <w:bCs/>
          <w:szCs w:val="28"/>
        </w:rPr>
        <w:t xml:space="preserve"> </w:t>
      </w:r>
      <w:r>
        <w:rPr>
          <w:rFonts w:cs="Times New Roman"/>
          <w:bCs/>
          <w:szCs w:val="28"/>
        </w:rPr>
        <w:t>2019).</w:t>
      </w:r>
    </w:p>
    <w:p w:rsidR="002D653E" w:rsidRPr="002D653E" w:rsidRDefault="002D653E" w:rsidP="005C79D4">
      <w:pPr>
        <w:widowControl w:val="0"/>
        <w:spacing w:line="360" w:lineRule="auto"/>
        <w:jc w:val="both"/>
        <w:rPr>
          <w:rFonts w:eastAsia="Calibri" w:cs="Times New Roman"/>
          <w:sz w:val="24"/>
          <w:szCs w:val="24"/>
        </w:rPr>
      </w:pPr>
    </w:p>
    <w:sectPr w:rsidR="002D653E" w:rsidRPr="002D653E" w:rsidSect="005C79D4">
      <w:pgSz w:w="11906" w:h="16838"/>
      <w:pgMar w:top="1134" w:right="851" w:bottom="1134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9A4D12"/>
    <w:multiLevelType w:val="multilevel"/>
    <w:tmpl w:val="E0C0C5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autoHyphenation/>
  <w:drawingGridHorizontalSpacing w:val="140"/>
  <w:drawingGridVerticalSpacing w:val="381"/>
  <w:displayHorizontalDrawingGridEvery w:val="2"/>
  <w:characterSpacingControl w:val="doNotCompress"/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46D"/>
    <w:rsid w:val="00011970"/>
    <w:rsid w:val="00016267"/>
    <w:rsid w:val="00021DA9"/>
    <w:rsid w:val="000472ED"/>
    <w:rsid w:val="0005765B"/>
    <w:rsid w:val="00143EA3"/>
    <w:rsid w:val="00193E03"/>
    <w:rsid w:val="001A3DE2"/>
    <w:rsid w:val="001C19E5"/>
    <w:rsid w:val="001D0FF8"/>
    <w:rsid w:val="0023144A"/>
    <w:rsid w:val="00251FCE"/>
    <w:rsid w:val="002D653E"/>
    <w:rsid w:val="002F4DA3"/>
    <w:rsid w:val="002F61EF"/>
    <w:rsid w:val="003E2D87"/>
    <w:rsid w:val="004261F2"/>
    <w:rsid w:val="00441E47"/>
    <w:rsid w:val="0050464F"/>
    <w:rsid w:val="00575A1E"/>
    <w:rsid w:val="005C3CC0"/>
    <w:rsid w:val="005C79D4"/>
    <w:rsid w:val="005E49A6"/>
    <w:rsid w:val="00605DD2"/>
    <w:rsid w:val="006120FE"/>
    <w:rsid w:val="006256E8"/>
    <w:rsid w:val="006928FE"/>
    <w:rsid w:val="006E3A4D"/>
    <w:rsid w:val="007229D6"/>
    <w:rsid w:val="00757B5E"/>
    <w:rsid w:val="007E6433"/>
    <w:rsid w:val="007F5409"/>
    <w:rsid w:val="00885FBF"/>
    <w:rsid w:val="008D0FA1"/>
    <w:rsid w:val="009468AC"/>
    <w:rsid w:val="0095546D"/>
    <w:rsid w:val="009A5208"/>
    <w:rsid w:val="00A928D9"/>
    <w:rsid w:val="00AF4B37"/>
    <w:rsid w:val="00B01A9A"/>
    <w:rsid w:val="00B70532"/>
    <w:rsid w:val="00B81DC9"/>
    <w:rsid w:val="00C20283"/>
    <w:rsid w:val="00C5652A"/>
    <w:rsid w:val="00C73E0A"/>
    <w:rsid w:val="00C7516A"/>
    <w:rsid w:val="00D0136F"/>
    <w:rsid w:val="00D5667E"/>
    <w:rsid w:val="00E07732"/>
    <w:rsid w:val="00E2005F"/>
    <w:rsid w:val="00E924A0"/>
    <w:rsid w:val="00ED40A1"/>
    <w:rsid w:val="00EE118A"/>
    <w:rsid w:val="00EF4635"/>
    <w:rsid w:val="00F26994"/>
    <w:rsid w:val="00F81945"/>
    <w:rsid w:val="00F965AB"/>
    <w:rsid w:val="00FD01CF"/>
    <w:rsid w:val="00FF4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7D8D9"/>
  <w15:chartTrackingRefBased/>
  <w15:docId w15:val="{46E2DD96-AA1E-4E9A-AD28-03BE9BFCD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A3DE2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C79D4"/>
    <w:pPr>
      <w:ind w:left="720"/>
      <w:contextualSpacing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163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9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4</Pages>
  <Words>1400</Words>
  <Characters>7980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15НИО</cp:lastModifiedBy>
  <cp:revision>55</cp:revision>
  <dcterms:created xsi:type="dcterms:W3CDTF">2019-10-23T07:27:00Z</dcterms:created>
  <dcterms:modified xsi:type="dcterms:W3CDTF">2019-11-11T09:40:00Z</dcterms:modified>
</cp:coreProperties>
</file>