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D5C" w:rsidRDefault="00843C19" w:rsidP="00446F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87F30">
        <w:rPr>
          <w:rFonts w:ascii="Times New Roman" w:hAnsi="Times New Roman" w:cs="Times New Roman"/>
          <w:b/>
          <w:sz w:val="28"/>
          <w:szCs w:val="28"/>
        </w:rPr>
        <w:t>Совершенствование проектирования социального жилья</w:t>
      </w:r>
    </w:p>
    <w:p w:rsidR="00A87F30" w:rsidRDefault="00A87F30" w:rsidP="00446F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948" w:rsidRPr="00566948" w:rsidRDefault="003A7D5B" w:rsidP="00446F0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kern w:val="24"/>
          <w:sz w:val="28"/>
          <w:szCs w:val="28"/>
        </w:rPr>
      </w:pPr>
      <w:r w:rsidRPr="003A7D5B">
        <w:rPr>
          <w:rFonts w:ascii="Times New Roman" w:hAnsi="Times New Roman"/>
          <w:b/>
          <w:color w:val="000000"/>
          <w:kern w:val="24"/>
          <w:sz w:val="28"/>
          <w:szCs w:val="28"/>
        </w:rPr>
        <w:t>Аннотация: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="00A87F30">
        <w:rPr>
          <w:rFonts w:ascii="Times New Roman" w:hAnsi="Times New Roman"/>
          <w:color w:val="000000"/>
          <w:kern w:val="24"/>
          <w:sz w:val="28"/>
          <w:szCs w:val="28"/>
        </w:rPr>
        <w:t>В статье показано, что п</w:t>
      </w:r>
      <w:r w:rsidR="00A87F30" w:rsidRPr="00CD6A57">
        <w:rPr>
          <w:rFonts w:ascii="Times New Roman" w:hAnsi="Times New Roman"/>
          <w:color w:val="000000"/>
          <w:kern w:val="24"/>
          <w:sz w:val="28"/>
          <w:szCs w:val="28"/>
        </w:rPr>
        <w:t>роблема строительства социального жилья является на сегодняшний день наиболее актуальной в строительной сфере, так как потребность в новом жилье для малообеспеченных слоев населения возрастает с каждым годом.</w:t>
      </w:r>
      <w:r w:rsidR="00A87F30">
        <w:rPr>
          <w:rFonts w:ascii="Times New Roman" w:hAnsi="Times New Roman"/>
          <w:color w:val="000000"/>
          <w:kern w:val="24"/>
          <w:sz w:val="28"/>
          <w:szCs w:val="28"/>
        </w:rPr>
        <w:t xml:space="preserve"> Повышенный спрос на жилье эконом-класса не только в секторе государственного финансирования строительных программ, но и в секторе частных инвестиций. Рассмотрены возможности развития жилья эконом-класса в пределах срока физического износа. Сделаны выводы, что при строительстве жилья подобного типа в настоящее время необходимо переходить на конструктивные схемы, позволяющие проводить перепланировки квартир на любом этапе. </w:t>
      </w:r>
    </w:p>
    <w:p w:rsidR="00566948" w:rsidRDefault="00566948" w:rsidP="00446F0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566948">
        <w:rPr>
          <w:rFonts w:ascii="Times New Roman" w:hAnsi="Times New Roman"/>
          <w:b/>
          <w:color w:val="000000"/>
          <w:kern w:val="24"/>
          <w:sz w:val="28"/>
          <w:szCs w:val="28"/>
        </w:rPr>
        <w:t>Ключевые слова:</w:t>
      </w:r>
      <w:r w:rsidR="0035458F">
        <w:rPr>
          <w:rFonts w:ascii="Times New Roman" w:hAnsi="Times New Roman"/>
          <w:color w:val="000000"/>
          <w:kern w:val="24"/>
          <w:sz w:val="28"/>
          <w:szCs w:val="28"/>
        </w:rPr>
        <w:t xml:space="preserve"> жилье </w:t>
      </w:r>
      <w:proofErr w:type="spellStart"/>
      <w:proofErr w:type="gramStart"/>
      <w:r w:rsidR="0035458F">
        <w:rPr>
          <w:rFonts w:ascii="Times New Roman" w:hAnsi="Times New Roman"/>
          <w:color w:val="000000"/>
          <w:kern w:val="24"/>
          <w:sz w:val="28"/>
          <w:szCs w:val="28"/>
        </w:rPr>
        <w:t>эконом-класса</w:t>
      </w:r>
      <w:proofErr w:type="spellEnd"/>
      <w:proofErr w:type="gramEnd"/>
      <w:r>
        <w:rPr>
          <w:rFonts w:ascii="Times New Roman" w:hAnsi="Times New Roman"/>
          <w:color w:val="000000"/>
          <w:kern w:val="24"/>
          <w:sz w:val="28"/>
          <w:szCs w:val="28"/>
        </w:rPr>
        <w:t>, панельно-каркасное домостроение, конструктивная система.</w:t>
      </w:r>
    </w:p>
    <w:p w:rsidR="00566948" w:rsidRPr="00367515" w:rsidRDefault="006210F9" w:rsidP="00446F0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Подводя итоги 2018 года, мы видим, что объем ввода жилья </w:t>
      </w:r>
      <w:r w:rsidR="00367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составил</w:t>
      </w:r>
      <w:r w:rsidR="00367515" w:rsidRPr="00367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порядка 77,5 </w:t>
      </w:r>
      <w:proofErr w:type="gramStart"/>
      <w:r w:rsidR="00367515" w:rsidRPr="00367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млн</w:t>
      </w:r>
      <w:proofErr w:type="gramEnd"/>
      <w:r w:rsidR="00367515" w:rsidRPr="00367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кв. м. По итогам 2017 года этот показатель достиг 78,</w:t>
      </w:r>
      <w:r w:rsidR="00367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 млн кв. м, а в 2016-м — 80,2 млн кв. м. </w:t>
      </w:r>
      <w:r w:rsidR="00367515" w:rsidRPr="00367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Рекордным по объемам строительства стал 2015 год, когда было введено 83,8 млн кв. м жилья</w:t>
      </w:r>
      <w:r w:rsidR="00367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367515" w:rsidRPr="00367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DC14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367515" w:rsidRPr="00367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 По итогам года построено около 43,5 млн кв. м индустриального жилья и 34 млн кв. м — индивидуального. </w:t>
      </w:r>
      <w:r>
        <w:rPr>
          <w:rFonts w:ascii="Times New Roman" w:hAnsi="Times New Roman"/>
          <w:color w:val="000000"/>
          <w:kern w:val="24"/>
          <w:sz w:val="28"/>
          <w:szCs w:val="28"/>
        </w:rPr>
        <w:t>Однако все еще существенно меньше, чем строилось в застойные 1986-87 гг. – порядка 78 млн кв. м.</w:t>
      </w:r>
    </w:p>
    <w:p w:rsidR="00044BD8" w:rsidRDefault="006210F9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утвержденной правительством 30 </w:t>
      </w:r>
      <w:r w:rsidR="00483FEF">
        <w:rPr>
          <w:rFonts w:ascii="Times New Roman" w:hAnsi="Times New Roman"/>
          <w:sz w:val="28"/>
        </w:rPr>
        <w:t>декабря 2017</w:t>
      </w:r>
      <w:r>
        <w:rPr>
          <w:rFonts w:ascii="Times New Roman" w:hAnsi="Times New Roman"/>
          <w:sz w:val="28"/>
        </w:rPr>
        <w:t xml:space="preserve"> года государственной программе РФ</w:t>
      </w:r>
      <w:r w:rsidR="00483FEF">
        <w:rPr>
          <w:rFonts w:ascii="Times New Roman" w:hAnsi="Times New Roman"/>
          <w:sz w:val="28"/>
        </w:rPr>
        <w:t xml:space="preserve"> № 1710</w:t>
      </w:r>
      <w:r>
        <w:rPr>
          <w:rFonts w:ascii="Times New Roman" w:hAnsi="Times New Roman"/>
          <w:sz w:val="28"/>
        </w:rPr>
        <w:t xml:space="preserve"> «Обеспечение доступным и комфортным жильем и коммунальными услугами граждан Российской Федерации» скорректированы задачи</w:t>
      </w:r>
      <w:r w:rsidR="00483FEF">
        <w:rPr>
          <w:rFonts w:ascii="Times New Roman" w:hAnsi="Times New Roman"/>
          <w:sz w:val="28"/>
        </w:rPr>
        <w:t xml:space="preserve">, заявленные Председателем Правительства РФ </w:t>
      </w:r>
      <w:r w:rsidR="00044BD8">
        <w:rPr>
          <w:rFonts w:ascii="Times New Roman" w:hAnsi="Times New Roman"/>
          <w:sz w:val="28"/>
        </w:rPr>
        <w:t>в</w:t>
      </w:r>
      <w:r w:rsidR="00483FEF">
        <w:rPr>
          <w:rFonts w:ascii="Times New Roman" w:hAnsi="Times New Roman"/>
          <w:sz w:val="28"/>
        </w:rPr>
        <w:t xml:space="preserve"> </w:t>
      </w:r>
      <w:r w:rsidR="00044BD8">
        <w:rPr>
          <w:rFonts w:ascii="Times New Roman" w:hAnsi="Times New Roman"/>
          <w:sz w:val="28"/>
        </w:rPr>
        <w:t>2018</w:t>
      </w:r>
      <w:r w:rsidR="00483FEF">
        <w:rPr>
          <w:rFonts w:ascii="Times New Roman" w:hAnsi="Times New Roman"/>
          <w:sz w:val="28"/>
        </w:rPr>
        <w:t xml:space="preserve"> г. выйти на объем ввода жи</w:t>
      </w:r>
      <w:r w:rsidR="00044BD8">
        <w:rPr>
          <w:rFonts w:ascii="Times New Roman" w:hAnsi="Times New Roman"/>
          <w:sz w:val="28"/>
        </w:rPr>
        <w:t>лья 88 млн кв. м., в 2019 г. – 94 млн кв. м., а к 2025</w:t>
      </w:r>
      <w:r w:rsidR="00483FEF">
        <w:rPr>
          <w:rFonts w:ascii="Times New Roman" w:hAnsi="Times New Roman"/>
          <w:sz w:val="28"/>
        </w:rPr>
        <w:t xml:space="preserve"> г. – на </w:t>
      </w:r>
      <w:r w:rsidR="00044BD8">
        <w:rPr>
          <w:rFonts w:ascii="Times New Roman" w:hAnsi="Times New Roman"/>
          <w:sz w:val="28"/>
        </w:rPr>
        <w:t>12</w:t>
      </w:r>
      <w:r w:rsidR="00483FEF">
        <w:rPr>
          <w:rFonts w:ascii="Times New Roman" w:hAnsi="Times New Roman"/>
          <w:sz w:val="28"/>
        </w:rPr>
        <w:t>0 млн кв. м. В новой государственной программе уст</w:t>
      </w:r>
      <w:r w:rsidR="00044BD8">
        <w:rPr>
          <w:rFonts w:ascii="Times New Roman" w:hAnsi="Times New Roman"/>
          <w:sz w:val="28"/>
        </w:rPr>
        <w:t>ановлены цифры существенно ниже, чем было раннее заявлено в предшествующих постановлениях Правительства</w:t>
      </w:r>
      <w:r>
        <w:rPr>
          <w:rFonts w:ascii="Times New Roman" w:hAnsi="Times New Roman"/>
          <w:sz w:val="28"/>
        </w:rPr>
        <w:t xml:space="preserve"> </w:t>
      </w:r>
      <w:r w:rsidR="00044BD8">
        <w:rPr>
          <w:rFonts w:ascii="Times New Roman" w:hAnsi="Times New Roman"/>
          <w:sz w:val="28"/>
        </w:rPr>
        <w:t xml:space="preserve">РФ. Чем руководствуются разработчики программы, устанавливая новые </w:t>
      </w:r>
      <w:r w:rsidR="00044BD8">
        <w:rPr>
          <w:rFonts w:ascii="Times New Roman" w:hAnsi="Times New Roman"/>
          <w:sz w:val="28"/>
        </w:rPr>
        <w:lastRenderedPageBreak/>
        <w:t>базовые показатели, неизвестно, так как все предыдущие программы были не выполнены, а причины не проанализированы.</w:t>
      </w:r>
    </w:p>
    <w:p w:rsidR="00E24C50" w:rsidRDefault="00E32178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Некоторые базовые цифры программы: к 2017 г. обеспеченность общей площадью жилья на человека должна составить 25-2 м</w:t>
      </w:r>
      <w:proofErr w:type="gramStart"/>
      <w:r>
        <w:rPr>
          <w:rFonts w:ascii="Times New Roman" w:hAnsi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</w:rPr>
        <w:t>, к 2025 – 28-35 м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>.</w:t>
      </w:r>
    </w:p>
    <w:p w:rsidR="000977B2" w:rsidRDefault="00E24C50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C50">
        <w:rPr>
          <w:rFonts w:ascii="Times New Roman" w:hAnsi="Times New Roman" w:cs="Times New Roman"/>
          <w:sz w:val="28"/>
          <w:szCs w:val="28"/>
        </w:rPr>
        <w:t>По Оренбургской области мы имеем плохие показател</w:t>
      </w:r>
      <w:r w:rsidR="0090067F">
        <w:rPr>
          <w:rFonts w:ascii="Times New Roman" w:hAnsi="Times New Roman" w:cs="Times New Roman"/>
          <w:sz w:val="28"/>
          <w:szCs w:val="28"/>
        </w:rPr>
        <w:t>и по вводу жилья в эксплуатацию (</w:t>
      </w:r>
      <w:r w:rsidR="00BC1173" w:rsidRPr="00E24C50">
        <w:rPr>
          <w:rFonts w:ascii="Times New Roman" w:hAnsi="Times New Roman" w:cs="Times New Roman"/>
          <w:sz w:val="28"/>
          <w:szCs w:val="28"/>
        </w:rPr>
        <w:t>Введено в действие общей площ</w:t>
      </w:r>
      <w:r w:rsidR="0090067F">
        <w:rPr>
          <w:rFonts w:ascii="Times New Roman" w:hAnsi="Times New Roman" w:cs="Times New Roman"/>
          <w:sz w:val="28"/>
          <w:szCs w:val="28"/>
        </w:rPr>
        <w:t xml:space="preserve">ади жилых домов на 1000 человек </w:t>
      </w:r>
      <w:r w:rsidR="00BC1173" w:rsidRPr="00E24C50">
        <w:rPr>
          <w:rFonts w:ascii="Times New Roman" w:hAnsi="Times New Roman" w:cs="Times New Roman"/>
          <w:sz w:val="28"/>
          <w:szCs w:val="28"/>
        </w:rPr>
        <w:t>населения</w:t>
      </w:r>
      <w:r w:rsidR="00BC1173">
        <w:rPr>
          <w:rFonts w:ascii="Times New Roman" w:hAnsi="Times New Roman" w:cs="Times New Roman"/>
          <w:sz w:val="28"/>
          <w:szCs w:val="28"/>
        </w:rPr>
        <w:t>)</w:t>
      </w:r>
      <w:r w:rsidR="0090067F">
        <w:rPr>
          <w:rFonts w:ascii="Times New Roman" w:hAnsi="Times New Roman" w:cs="Times New Roman"/>
          <w:sz w:val="28"/>
          <w:szCs w:val="28"/>
        </w:rPr>
        <w:t>.</w:t>
      </w:r>
    </w:p>
    <w:p w:rsidR="000977B2" w:rsidRDefault="00E24C50" w:rsidP="00446F0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C50">
        <w:rPr>
          <w:rFonts w:ascii="Times New Roman" w:hAnsi="Times New Roman" w:cs="Times New Roman"/>
          <w:sz w:val="28"/>
          <w:szCs w:val="28"/>
        </w:rPr>
        <w:t>1.2. Отношение регионального показателя</w:t>
      </w:r>
      <w:r w:rsidR="0090067F">
        <w:rPr>
          <w:rFonts w:ascii="Times New Roman" w:hAnsi="Times New Roman" w:cs="Times New Roman"/>
          <w:sz w:val="28"/>
          <w:szCs w:val="28"/>
        </w:rPr>
        <w:t xml:space="preserve"> к общероссийскому по итогу 2018 г. в среднем около 11 </w:t>
      </w:r>
      <w:r w:rsidRPr="00E24C50">
        <w:rPr>
          <w:rFonts w:ascii="Times New Roman" w:hAnsi="Times New Roman" w:cs="Times New Roman"/>
          <w:sz w:val="28"/>
          <w:szCs w:val="28"/>
        </w:rPr>
        <w:t>%.</w:t>
      </w:r>
    </w:p>
    <w:p w:rsidR="000977B2" w:rsidRDefault="00E24C50" w:rsidP="00446F0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C50">
        <w:rPr>
          <w:rFonts w:ascii="Times New Roman" w:hAnsi="Times New Roman" w:cs="Times New Roman"/>
          <w:sz w:val="28"/>
          <w:szCs w:val="28"/>
        </w:rPr>
        <w:t>1.3. Среднее значение ввода жилья в целом по России равно 547 кв.м.</w:t>
      </w:r>
      <w:r w:rsidRPr="00E24C50">
        <w:rPr>
          <w:rFonts w:ascii="Times New Roman" w:hAnsi="Times New Roman" w:cs="Times New Roman"/>
          <w:sz w:val="28"/>
          <w:szCs w:val="28"/>
        </w:rPr>
        <w:br/>
        <w:t>1.4. Период, на который пришлось наибольшее количес</w:t>
      </w:r>
      <w:r w:rsidR="0090067F">
        <w:rPr>
          <w:rFonts w:ascii="Times New Roman" w:hAnsi="Times New Roman" w:cs="Times New Roman"/>
          <w:sz w:val="28"/>
          <w:szCs w:val="28"/>
        </w:rPr>
        <w:t>тво введенных метров жилья, 2016</w:t>
      </w:r>
      <w:r w:rsidR="000977B2">
        <w:rPr>
          <w:rFonts w:ascii="Times New Roman" w:hAnsi="Times New Roman" w:cs="Times New Roman"/>
          <w:sz w:val="28"/>
          <w:szCs w:val="28"/>
        </w:rPr>
        <w:t>-2017</w:t>
      </w:r>
      <w:r w:rsidRPr="00E24C5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C1483" w:rsidRDefault="00E24C50" w:rsidP="00DC148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C50">
        <w:rPr>
          <w:rFonts w:ascii="Times New Roman" w:hAnsi="Times New Roman" w:cs="Times New Roman"/>
          <w:sz w:val="28"/>
          <w:szCs w:val="28"/>
        </w:rPr>
        <w:t>1.5. Максимальное значение о</w:t>
      </w:r>
      <w:r w:rsidR="0090067F">
        <w:rPr>
          <w:rFonts w:ascii="Times New Roman" w:hAnsi="Times New Roman" w:cs="Times New Roman"/>
          <w:sz w:val="28"/>
          <w:szCs w:val="28"/>
        </w:rPr>
        <w:t>бъемов ввода жилья 2017-2018</w:t>
      </w:r>
      <w:r w:rsidRPr="00E24C50">
        <w:rPr>
          <w:rFonts w:ascii="Times New Roman" w:hAnsi="Times New Roman" w:cs="Times New Roman"/>
          <w:sz w:val="28"/>
          <w:szCs w:val="28"/>
        </w:rPr>
        <w:t xml:space="preserve"> составило 596 кв.м.</w:t>
      </w:r>
    </w:p>
    <w:p w:rsidR="00E24C50" w:rsidRPr="00E24C50" w:rsidRDefault="00E24C50" w:rsidP="00DC148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C50">
        <w:rPr>
          <w:rFonts w:ascii="Times New Roman" w:hAnsi="Times New Roman" w:cs="Times New Roman"/>
          <w:sz w:val="28"/>
          <w:szCs w:val="28"/>
        </w:rPr>
        <w:br/>
      </w:r>
      <w:r w:rsidR="00DC1483">
        <w:rPr>
          <w:rFonts w:ascii="Times New Roman" w:hAnsi="Times New Roman" w:cs="Times New Roman"/>
          <w:sz w:val="28"/>
          <w:szCs w:val="28"/>
        </w:rPr>
        <w:t xml:space="preserve">Таблица 1 - </w:t>
      </w:r>
      <w:r w:rsidRPr="00E24C50">
        <w:rPr>
          <w:rFonts w:ascii="Times New Roman" w:hAnsi="Times New Roman" w:cs="Times New Roman"/>
          <w:sz w:val="28"/>
          <w:szCs w:val="28"/>
        </w:rPr>
        <w:t>Введено в действие общей площади жилых домов на 1000 человек населения (26.04.2017) - первичный рынок жилья.</w:t>
      </w:r>
    </w:p>
    <w:tbl>
      <w:tblPr>
        <w:tblW w:w="4969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58"/>
        <w:gridCol w:w="3067"/>
        <w:gridCol w:w="2773"/>
      </w:tblGrid>
      <w:tr w:rsidR="00E24C50" w:rsidRPr="00E24C50" w:rsidTr="00DC1483">
        <w:trPr>
          <w:tblCellSpacing w:w="15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Первичный рынок жилья (ВВОД КВ</w:t>
            </w:r>
            <w:proofErr w:type="gramStart"/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E24C50">
              <w:rPr>
                <w:rFonts w:ascii="Times New Roman" w:hAnsi="Times New Roman" w:cs="Times New Roman"/>
                <w:sz w:val="28"/>
                <w:szCs w:val="28"/>
              </w:rPr>
              <w:t xml:space="preserve"> на 1000 ЧЕЛ.)</w:t>
            </w:r>
          </w:p>
        </w:tc>
        <w:tc>
          <w:tcPr>
            <w:tcW w:w="1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Оренбургская область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</w:tr>
      <w:tr w:rsidR="00E24C50" w:rsidRPr="00E24C50" w:rsidTr="00DC1483">
        <w:trPr>
          <w:tblCellSpacing w:w="15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90067F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E24C50" w:rsidRPr="00E24C5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</w:p>
        </w:tc>
      </w:tr>
      <w:tr w:rsidR="00E24C50" w:rsidRPr="00E24C50" w:rsidTr="00DC1483">
        <w:trPr>
          <w:tblCellSpacing w:w="15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90067F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E24C50" w:rsidRPr="00E24C5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</w:tc>
      </w:tr>
      <w:tr w:rsidR="00E24C50" w:rsidRPr="00E24C50" w:rsidTr="00DC1483">
        <w:trPr>
          <w:tblCellSpacing w:w="15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90067F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E24C50" w:rsidRPr="00E24C5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459</w:t>
            </w:r>
          </w:p>
        </w:tc>
      </w:tr>
      <w:tr w:rsidR="00E24C50" w:rsidRPr="00E24C50" w:rsidTr="00DC1483">
        <w:trPr>
          <w:tblCellSpacing w:w="15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90067F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E24C50" w:rsidRPr="00E24C5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392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491</w:t>
            </w:r>
          </w:p>
        </w:tc>
      </w:tr>
      <w:tr w:rsidR="00E24C50" w:rsidRPr="00E24C50" w:rsidTr="00DC1483">
        <w:trPr>
          <w:tblCellSpacing w:w="15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90067F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E24C50" w:rsidRPr="00E24C5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574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572</w:t>
            </w:r>
          </w:p>
        </w:tc>
      </w:tr>
      <w:tr w:rsidR="00E24C50" w:rsidRPr="00E24C50" w:rsidTr="00DC1483">
        <w:trPr>
          <w:tblCellSpacing w:w="15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90067F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E24C50" w:rsidRPr="00E24C5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596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583</w:t>
            </w:r>
          </w:p>
        </w:tc>
      </w:tr>
      <w:tr w:rsidR="00E24C50" w:rsidRPr="00E24C50" w:rsidTr="00DC1483">
        <w:trPr>
          <w:tblCellSpacing w:w="15" w:type="dxa"/>
        </w:trPr>
        <w:tc>
          <w:tcPr>
            <w:tcW w:w="1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90067F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E24C50" w:rsidRPr="00E24C5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</w:p>
        </w:tc>
        <w:tc>
          <w:tcPr>
            <w:tcW w:w="1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4C50" w:rsidRPr="00E24C50" w:rsidRDefault="00E24C50" w:rsidP="00446F01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C50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</w:p>
        </w:tc>
      </w:tr>
    </w:tbl>
    <w:p w:rsidR="00DC1483" w:rsidRDefault="00DC1483" w:rsidP="00446F0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1483" w:rsidRDefault="00DC1483" w:rsidP="00446F0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3420" w:rsidRPr="00E24C50" w:rsidRDefault="000C3420" w:rsidP="00446F0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C342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2743200"/>
            <wp:effectExtent l="19050" t="0" r="1905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C1483" w:rsidRDefault="00DC1483" w:rsidP="00DC1483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Рисунок 1 - </w:t>
      </w:r>
      <w:r w:rsidRPr="00E24C50">
        <w:rPr>
          <w:rFonts w:ascii="Times New Roman" w:hAnsi="Times New Roman" w:cs="Times New Roman"/>
          <w:sz w:val="28"/>
          <w:szCs w:val="28"/>
        </w:rPr>
        <w:t>График (Диаграмма) №1 (ввод жилой недвижимости по Оренбургской области)</w:t>
      </w:r>
    </w:p>
    <w:p w:rsidR="00C4181B" w:rsidRPr="00C4181B" w:rsidRDefault="00C4181B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семье из трех человек предоставляется по норме социального жилья двухкомнатная квартира площадью 55-60 м</w:t>
      </w:r>
      <w:proofErr w:type="gramStart"/>
      <w:r>
        <w:rPr>
          <w:rFonts w:ascii="Times New Roman" w:hAnsi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</w:rPr>
        <w:t xml:space="preserve">. Перекрытие в такой квартире в любом исполнении: панельном, каркасном, монолитном – опирается на межкомнатные и межквартирные стены и не позволяет менять планировочные решения квартиры. Примерно через 10-15 лет не только эта семья, но и значительная часть населения России столкнется с проблемой: что делать с домами, в которых невозможно изменить планировку в соответствии с появляющимися возможностями увеличения обеспеченности жильем. </w:t>
      </w:r>
      <w:r w:rsidRPr="00C4181B">
        <w:rPr>
          <w:rFonts w:ascii="Times New Roman" w:hAnsi="Times New Roman"/>
          <w:sz w:val="28"/>
        </w:rPr>
        <w:t>[</w:t>
      </w:r>
      <w:r w:rsidR="00DC1483">
        <w:rPr>
          <w:rFonts w:ascii="Times New Roman" w:hAnsi="Times New Roman"/>
          <w:sz w:val="28"/>
        </w:rPr>
        <w:t>4</w:t>
      </w:r>
      <w:r w:rsidRPr="00C4181B">
        <w:rPr>
          <w:rFonts w:ascii="Times New Roman" w:hAnsi="Times New Roman"/>
          <w:sz w:val="28"/>
        </w:rPr>
        <w:t>]</w:t>
      </w:r>
    </w:p>
    <w:p w:rsidR="00C4181B" w:rsidRDefault="00C4181B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Строящееся в настоящее время жилье рассчитано на срок физического износа 80-100 лет. </w:t>
      </w:r>
      <w:r w:rsidR="00E24C50">
        <w:rPr>
          <w:rFonts w:ascii="Times New Roman" w:hAnsi="Times New Roman"/>
          <w:sz w:val="28"/>
        </w:rPr>
        <w:t xml:space="preserve"> Имеется ли возможность строительства жилья </w:t>
      </w:r>
      <w:r>
        <w:rPr>
          <w:rFonts w:ascii="Times New Roman" w:hAnsi="Times New Roman"/>
          <w:sz w:val="28"/>
        </w:rPr>
        <w:t>с моральным износом всего 10-30</w:t>
      </w:r>
      <w:r w:rsidR="00044BD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лет? </w:t>
      </w:r>
    </w:p>
    <w:p w:rsidR="00B61E3F" w:rsidRDefault="00C4181B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Проблема морального старения жилья особенно критична для социального жилья – жилья </w:t>
      </w:r>
      <w:proofErr w:type="gramStart"/>
      <w:r>
        <w:rPr>
          <w:rFonts w:ascii="Times New Roman" w:hAnsi="Times New Roman"/>
          <w:sz w:val="28"/>
        </w:rPr>
        <w:t>эконом-класса</w:t>
      </w:r>
      <w:proofErr w:type="gramEnd"/>
      <w:r>
        <w:rPr>
          <w:rFonts w:ascii="Times New Roman" w:hAnsi="Times New Roman"/>
          <w:sz w:val="28"/>
        </w:rPr>
        <w:t>. В настоящее время, пытаясь устранить причину низкой обеспеченности жильем</w:t>
      </w:r>
      <w:r w:rsidR="00E32178">
        <w:rPr>
          <w:rFonts w:ascii="Times New Roman" w:hAnsi="Times New Roman"/>
          <w:sz w:val="28"/>
        </w:rPr>
        <w:t>, снизить остроту проблемы среднего качества самого жилья, роста объемов аварийного и ветхого жилья, государство вынуждено «затыкать дыру» малых объемов годового строительства строительством жилья эконом-класса с представлением на человека в пределах 18-20 м</w:t>
      </w:r>
      <w:r w:rsidR="00E32178">
        <w:rPr>
          <w:rFonts w:ascii="Times New Roman" w:hAnsi="Times New Roman"/>
          <w:sz w:val="28"/>
          <w:vertAlign w:val="superscript"/>
        </w:rPr>
        <w:t>2</w:t>
      </w:r>
      <w:r w:rsidR="00E32178">
        <w:rPr>
          <w:rFonts w:ascii="Times New Roman" w:hAnsi="Times New Roman"/>
          <w:sz w:val="28"/>
        </w:rPr>
        <w:t xml:space="preserve">. </w:t>
      </w:r>
      <w:r w:rsidR="006A4D5B">
        <w:rPr>
          <w:rFonts w:ascii="Times New Roman" w:hAnsi="Times New Roman"/>
          <w:sz w:val="28"/>
        </w:rPr>
        <w:t xml:space="preserve">На это нацелены все федеральные, региональные и прочие программы строительства </w:t>
      </w:r>
      <w:r w:rsidR="00B61E3F">
        <w:rPr>
          <w:rFonts w:ascii="Times New Roman" w:hAnsi="Times New Roman"/>
          <w:sz w:val="28"/>
        </w:rPr>
        <w:t xml:space="preserve">жилья за счет соответствующего финансирования. Так как спрос </w:t>
      </w:r>
      <w:r w:rsidR="00B61E3F">
        <w:rPr>
          <w:rFonts w:ascii="Times New Roman" w:hAnsi="Times New Roman"/>
          <w:sz w:val="28"/>
        </w:rPr>
        <w:lastRenderedPageBreak/>
        <w:t>рождает предложение, проблема жилищной необеспеченности и материальной возможностей населения накладывает отпечаток и на инвестируемое не государством жилье: в настоящее время требуется жилье с минимальными параметрами, весьма близкими к социальным нормам, т.е. жилье эконом-класса.</w:t>
      </w:r>
    </w:p>
    <w:p w:rsidR="00C4084D" w:rsidRDefault="00C4084D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можно сделать вывод: надо продолжить строить как можно больше жилья эконом-класса, но при этом иметь ввиду, что если жилье запроектировано без возможности его дальнейшей трансформации </w:t>
      </w:r>
      <w:r w:rsidRPr="00C4084D"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 xml:space="preserve">перепланировки), то уже через 15-20, максимум 30 лет оно морально </w:t>
      </w:r>
      <w:proofErr w:type="gramStart"/>
      <w:r>
        <w:rPr>
          <w:rFonts w:ascii="Times New Roman" w:hAnsi="Times New Roman"/>
          <w:sz w:val="28"/>
        </w:rPr>
        <w:t>устареет</w:t>
      </w:r>
      <w:proofErr w:type="gramEnd"/>
      <w:r>
        <w:rPr>
          <w:rFonts w:ascii="Times New Roman" w:hAnsi="Times New Roman"/>
          <w:sz w:val="28"/>
        </w:rPr>
        <w:t xml:space="preserve"> и не будет удовлетворять возрастающим требованиям к потребительским свойствам жилья. Проблема усугубиться тем, что в отличие от квартир в пятиэтажных домах, полученных от государства бесплатно, морально уст</w:t>
      </w:r>
      <w:r w:rsidR="007D1A46">
        <w:rPr>
          <w:rFonts w:ascii="Times New Roman" w:hAnsi="Times New Roman"/>
          <w:sz w:val="28"/>
        </w:rPr>
        <w:t>ар</w:t>
      </w:r>
      <w:r>
        <w:rPr>
          <w:rFonts w:ascii="Times New Roman" w:hAnsi="Times New Roman"/>
          <w:sz w:val="28"/>
        </w:rPr>
        <w:t xml:space="preserve">еют 10-18 этажные дома, </w:t>
      </w:r>
      <w:r w:rsidR="007D1A46">
        <w:rPr>
          <w:rFonts w:ascii="Times New Roman" w:hAnsi="Times New Roman"/>
          <w:sz w:val="28"/>
        </w:rPr>
        <w:t>квартиры в которых население приобретает за собственные деньги. При этом государство останется в стороне от проблемы, а основные претензии население будет вправе предъявить проектировщикам и строителям.</w:t>
      </w:r>
    </w:p>
    <w:p w:rsidR="007D1A46" w:rsidRDefault="007D1A46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Решением проблемы является следующее – жилье эконом-класса должно иметь возможность перепланировки в любое время. На настоящем этапе развития индустриального домостроения этого достичь можно, главное, чтобы требование возможной перепланировки стало обязательным при проектировании жилья, неважно, в какой конструктивной системе оно выполняется – </w:t>
      </w:r>
      <w:proofErr w:type="spellStart"/>
      <w:proofErr w:type="gramStart"/>
      <w:r>
        <w:rPr>
          <w:rFonts w:ascii="Times New Roman" w:hAnsi="Times New Roman"/>
          <w:sz w:val="28"/>
        </w:rPr>
        <w:t>крупно-панельной</w:t>
      </w:r>
      <w:proofErr w:type="spellEnd"/>
      <w:proofErr w:type="gramEnd"/>
      <w:r>
        <w:rPr>
          <w:rFonts w:ascii="Times New Roman" w:hAnsi="Times New Roman"/>
          <w:sz w:val="28"/>
        </w:rPr>
        <w:t>, монолитной или каркасной</w:t>
      </w:r>
      <w:r w:rsidR="006732D7">
        <w:rPr>
          <w:rFonts w:ascii="Times New Roman" w:hAnsi="Times New Roman"/>
          <w:sz w:val="28"/>
        </w:rPr>
        <w:t>. Наиболее</w:t>
      </w:r>
      <w:r>
        <w:rPr>
          <w:rFonts w:ascii="Times New Roman" w:hAnsi="Times New Roman"/>
          <w:sz w:val="28"/>
        </w:rPr>
        <w:t xml:space="preserve"> перспективным подходом к решению обозначенной проблемы является переход на использование при строительстве жилых зданий многопустотных плит </w:t>
      </w:r>
      <w:proofErr w:type="spellStart"/>
      <w:r>
        <w:rPr>
          <w:rFonts w:ascii="Times New Roman" w:hAnsi="Times New Roman"/>
          <w:sz w:val="28"/>
        </w:rPr>
        <w:t>безопалубочного</w:t>
      </w:r>
      <w:proofErr w:type="spellEnd"/>
      <w:r>
        <w:rPr>
          <w:rFonts w:ascii="Times New Roman" w:hAnsi="Times New Roman"/>
          <w:sz w:val="28"/>
        </w:rPr>
        <w:t xml:space="preserve"> формования и элементов каркаса в виде рам, пилонов и ригелей. При этом возникают 2 конструктивные системы – панельная система с наружными несущими стенами с продольно или поперечно расположенными плитами перекрытий </w:t>
      </w:r>
      <w:proofErr w:type="spellStart"/>
      <w:r>
        <w:rPr>
          <w:rFonts w:ascii="Times New Roman" w:hAnsi="Times New Roman"/>
          <w:sz w:val="28"/>
        </w:rPr>
        <w:t>безопалубочного</w:t>
      </w:r>
      <w:proofErr w:type="spellEnd"/>
      <w:r>
        <w:rPr>
          <w:rFonts w:ascii="Times New Roman" w:hAnsi="Times New Roman"/>
          <w:sz w:val="28"/>
        </w:rPr>
        <w:t xml:space="preserve"> формования и панельно-каркасная система с несущими элементами каркаса в виде рам, пилонов и ригелей и продольно или поперечно расположенными плитами </w:t>
      </w:r>
      <w:proofErr w:type="spellStart"/>
      <w:r>
        <w:rPr>
          <w:rFonts w:ascii="Times New Roman" w:hAnsi="Times New Roman"/>
          <w:sz w:val="28"/>
        </w:rPr>
        <w:t>безопалубочного</w:t>
      </w:r>
      <w:proofErr w:type="spell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lastRenderedPageBreak/>
        <w:t>формования. Пролеты в жилых зданиях за счет многопустотных плит перекрытий могут доходить до 8,4-9 м как в продольном, так и поперечных направлениях здания.</w:t>
      </w:r>
    </w:p>
    <w:p w:rsidR="007D1A46" w:rsidRDefault="007D1A46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если в ближайшем будущем в течение 2-3 лет не перейти на использование в проектах жилых домов многопустотных панелей перекрытия, моральный износ строящегося жилья наступит через 20-30 лет. </w:t>
      </w:r>
    </w:p>
    <w:p w:rsidR="007D1A46" w:rsidRPr="00E24C50" w:rsidRDefault="007D1A46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Известные решения по перекрытию пролетов зданий до 7,2 м с помощью многопустотных предварительно напряженных панелей перекрытия не позволяет выйти за пределы ячейки 7,2х7,2 м, т.е. около 50 м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. При этом существенно усложняется технология изготовления таких плит – необходимо вынимать пуансоны в две стороны и натягивать арматуру на форме, хотя положительный эффект известен – в квартире всего один потолочный шов. </w:t>
      </w:r>
      <w:r w:rsidR="0035458F" w:rsidRPr="00E24C50">
        <w:rPr>
          <w:rFonts w:ascii="Times New Roman" w:hAnsi="Times New Roman"/>
          <w:sz w:val="28"/>
        </w:rPr>
        <w:t>[3]</w:t>
      </w:r>
    </w:p>
    <w:p w:rsidR="007D1A46" w:rsidRPr="0035458F" w:rsidRDefault="007D1A46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За последние 2 десятилетия в европейских странах и Америке весьма широко применяется технологичный продукт – многопустотные плиты </w:t>
      </w:r>
      <w:proofErr w:type="spellStart"/>
      <w:r>
        <w:rPr>
          <w:rFonts w:ascii="Times New Roman" w:hAnsi="Times New Roman"/>
          <w:sz w:val="28"/>
        </w:rPr>
        <w:t>безопалуочного</w:t>
      </w:r>
      <w:proofErr w:type="spellEnd"/>
      <w:r>
        <w:rPr>
          <w:rFonts w:ascii="Times New Roman" w:hAnsi="Times New Roman"/>
          <w:sz w:val="28"/>
        </w:rPr>
        <w:t xml:space="preserve"> формования шириной </w:t>
      </w:r>
      <w:r w:rsidR="00B6450B">
        <w:rPr>
          <w:rFonts w:ascii="Times New Roman" w:hAnsi="Times New Roman"/>
          <w:sz w:val="28"/>
        </w:rPr>
        <w:t>1,2 м длиной до 15 м и высотой в зависимости от длины изделий от 160 мм до 400-500 мм. Формование этих изделий происходит на стендах длиной до 100-120 м с высокой степенью механизации и автоматизации процессов. В России в настоящее время ра</w:t>
      </w:r>
      <w:r w:rsidR="00195936">
        <w:rPr>
          <w:rFonts w:ascii="Times New Roman" w:hAnsi="Times New Roman"/>
          <w:sz w:val="28"/>
        </w:rPr>
        <w:t>б</w:t>
      </w:r>
      <w:r w:rsidR="00B6450B">
        <w:rPr>
          <w:rFonts w:ascii="Times New Roman" w:hAnsi="Times New Roman"/>
          <w:sz w:val="28"/>
        </w:rPr>
        <w:t xml:space="preserve">отает более 160 линий по производству таких плит. </w:t>
      </w:r>
      <w:r w:rsidR="00DC1483">
        <w:rPr>
          <w:rFonts w:ascii="Times New Roman" w:hAnsi="Times New Roman"/>
          <w:sz w:val="28"/>
          <w:lang w:val="en-US"/>
        </w:rPr>
        <w:t>[</w:t>
      </w:r>
      <w:r w:rsidR="00DC1483">
        <w:rPr>
          <w:rFonts w:ascii="Times New Roman" w:hAnsi="Times New Roman"/>
          <w:sz w:val="28"/>
        </w:rPr>
        <w:t>6</w:t>
      </w:r>
      <w:r w:rsidR="0035458F">
        <w:rPr>
          <w:rFonts w:ascii="Times New Roman" w:hAnsi="Times New Roman"/>
          <w:sz w:val="28"/>
          <w:lang w:val="en-US"/>
        </w:rPr>
        <w:t>]</w:t>
      </w:r>
    </w:p>
    <w:p w:rsidR="00B6450B" w:rsidRDefault="00B6450B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по нормативам звукоизоляции железобетонное перекрытие должно быть толщиной 160 мм, то такому параметру соответствует многопустотная плита толщиной 220 мм, но позволяющая перекрывать пролет до 9 м с нагрузкой 1200 кг на м</w:t>
      </w:r>
      <w:proofErr w:type="gramStart"/>
      <w:r>
        <w:rPr>
          <w:rFonts w:ascii="Times New Roman" w:hAnsi="Times New Roman"/>
          <w:sz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</w:rPr>
        <w:t xml:space="preserve">. </w:t>
      </w:r>
    </w:p>
    <w:p w:rsidR="00B6450B" w:rsidRDefault="00B6450B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Только используя возможность укладки многопустотных плит вдоль здания с </w:t>
      </w:r>
      <w:proofErr w:type="spellStart"/>
      <w:r>
        <w:rPr>
          <w:rFonts w:ascii="Times New Roman" w:hAnsi="Times New Roman"/>
          <w:sz w:val="28"/>
        </w:rPr>
        <w:t>опиранием</w:t>
      </w:r>
      <w:proofErr w:type="spellEnd"/>
      <w:r>
        <w:rPr>
          <w:rFonts w:ascii="Times New Roman" w:hAnsi="Times New Roman"/>
          <w:sz w:val="28"/>
        </w:rPr>
        <w:t xml:space="preserve"> на стены, расположенные на расстоянии 9 м, можно достичь жилых ячеек размером 120 м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. </w:t>
      </w:r>
    </w:p>
    <w:p w:rsidR="00B6450B" w:rsidRDefault="00B6450B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какой бы конструктивной системе ни создавался жилой дом, его архитектурные и потребительские качества в значительной степени определяются фасадом здания. Мнение, что какая-либо из систем крупнопанельная, монолитная, каркасная – выделялась бы серьезно </w:t>
      </w:r>
      <w:r>
        <w:rPr>
          <w:rFonts w:ascii="Times New Roman" w:hAnsi="Times New Roman"/>
          <w:sz w:val="28"/>
        </w:rPr>
        <w:lastRenderedPageBreak/>
        <w:t xml:space="preserve">архитектурой объемных решений зданий и оформлением фасадов, достаточно субъективно. В каждой из систем можно найти достойные примеры. Но если анализировать суть конструктивного решения по ограждающим конструкциям здания, то она сводится к одному: наружное ограждение либо в готовом виде пришло с завода и его нужно только смонтировать, либо на стройке зимой при минусовой температуре возводить наружную стену. Более того, если на заводе возможны все виды отделки: от плитки до шлифования поверхности архитектурного бетона и нанесение фотообоев, то на стройке для монолитного и каркасного домов возводят внутренний слой из мелких блоков, устанавливают утеплитель и ведут кирпичную кладку, либо штукатурят и красят фасад. Вентилируемый фасад – роскошь для домов эконом-класса. </w:t>
      </w:r>
    </w:p>
    <w:p w:rsidR="005E5364" w:rsidRDefault="00B6450B" w:rsidP="00446F01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Поэтому с позиции архитектурного разнообразия выигрывает панельно-каркасная система домостроения с использованием фасадных поверхностей изготовленных в заводских условиях. </w:t>
      </w:r>
    </w:p>
    <w:p w:rsidR="00350609" w:rsidRDefault="00350609" w:rsidP="00446F0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 w:rsidRPr="00350609">
        <w:rPr>
          <w:rFonts w:ascii="Times New Roman" w:hAnsi="Times New Roman"/>
          <w:sz w:val="28"/>
        </w:rPr>
        <w:t>Существующая система крупнопанельных зданий основана на использовании в качестве опорных элементов для панелей</w:t>
      </w:r>
      <w:r>
        <w:rPr>
          <w:rFonts w:ascii="Times New Roman" w:hAnsi="Times New Roman"/>
          <w:sz w:val="28"/>
        </w:rPr>
        <w:t xml:space="preserve"> перекрытий межкомнатных и межквартирных стен. Это так называемая система с поперечно расположенными несущими внутренними стенами. Преимущество этой системы – плита перекрытия размером на комнату. Одновременно это недостаток, так как создает комнату без возможной трансформации и перепланировки квартир в последующем.</w:t>
      </w:r>
    </w:p>
    <w:p w:rsidR="00350609" w:rsidRPr="00E24C50" w:rsidRDefault="00350609" w:rsidP="00446F0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Размещение квартир в системе с поперечными стенами с пролетом до 9 м и применением для перекрытия этих пролетов многопустотных плит </w:t>
      </w:r>
      <w:proofErr w:type="spellStart"/>
      <w:r>
        <w:rPr>
          <w:rFonts w:ascii="Times New Roman" w:hAnsi="Times New Roman"/>
          <w:sz w:val="28"/>
        </w:rPr>
        <w:t>безопалубочного</w:t>
      </w:r>
      <w:proofErr w:type="spellEnd"/>
      <w:r>
        <w:rPr>
          <w:rFonts w:ascii="Times New Roman" w:hAnsi="Times New Roman"/>
          <w:sz w:val="28"/>
        </w:rPr>
        <w:t xml:space="preserve"> формования расширяет возможности системы с поперечными стенами, дает возможность в будущем получать из небольших квартир помещения большей площади.</w:t>
      </w:r>
      <w:r w:rsidR="0035458F">
        <w:rPr>
          <w:rFonts w:ascii="Times New Roman" w:hAnsi="Times New Roman"/>
          <w:sz w:val="28"/>
        </w:rPr>
        <w:t xml:space="preserve"> </w:t>
      </w:r>
      <w:r w:rsidR="00DC1483">
        <w:rPr>
          <w:rFonts w:ascii="Times New Roman" w:hAnsi="Times New Roman"/>
          <w:sz w:val="28"/>
        </w:rPr>
        <w:t>[7</w:t>
      </w:r>
      <w:r w:rsidR="0035458F" w:rsidRPr="00E24C50">
        <w:rPr>
          <w:rFonts w:ascii="Times New Roman" w:hAnsi="Times New Roman"/>
          <w:sz w:val="28"/>
        </w:rPr>
        <w:t>]</w:t>
      </w:r>
    </w:p>
    <w:p w:rsidR="00350609" w:rsidRDefault="00363B2D" w:rsidP="00446F0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шаг в создании жилых ячеек с долговременным</w:t>
      </w:r>
      <w:r w:rsidR="00B65115">
        <w:rPr>
          <w:rFonts w:ascii="Times New Roman" w:hAnsi="Times New Roman"/>
          <w:sz w:val="28"/>
        </w:rPr>
        <w:t>и потребительскими свойствами является подсистема с поперечными несущими стенами и проле</w:t>
      </w:r>
      <w:r w:rsidR="00EC64A4">
        <w:rPr>
          <w:rFonts w:ascii="Times New Roman" w:hAnsi="Times New Roman"/>
          <w:sz w:val="28"/>
        </w:rPr>
        <w:t>том 7,2-9 м, который перекрывает</w:t>
      </w:r>
      <w:r w:rsidR="00B65115">
        <w:rPr>
          <w:rFonts w:ascii="Times New Roman" w:hAnsi="Times New Roman"/>
          <w:sz w:val="28"/>
        </w:rPr>
        <w:t xml:space="preserve">ся длинномерным настилом </w:t>
      </w:r>
      <w:proofErr w:type="spellStart"/>
      <w:r w:rsidR="00B65115">
        <w:rPr>
          <w:rFonts w:ascii="Times New Roman" w:hAnsi="Times New Roman"/>
          <w:sz w:val="28"/>
        </w:rPr>
        <w:t>безопалубочного</w:t>
      </w:r>
      <w:proofErr w:type="spellEnd"/>
      <w:r w:rsidR="00B65115">
        <w:rPr>
          <w:rFonts w:ascii="Times New Roman" w:hAnsi="Times New Roman"/>
          <w:sz w:val="28"/>
        </w:rPr>
        <w:t xml:space="preserve"> формования</w:t>
      </w:r>
      <w:r w:rsidR="006732D7">
        <w:rPr>
          <w:rFonts w:ascii="Times New Roman" w:hAnsi="Times New Roman"/>
          <w:sz w:val="28"/>
        </w:rPr>
        <w:t xml:space="preserve">. </w:t>
      </w:r>
      <w:r w:rsidR="00EC64A4">
        <w:rPr>
          <w:rFonts w:ascii="Times New Roman" w:hAnsi="Times New Roman"/>
          <w:sz w:val="28"/>
        </w:rPr>
        <w:t xml:space="preserve">Данная система позволяет использовать все </w:t>
      </w:r>
      <w:r w:rsidR="00EC64A4">
        <w:rPr>
          <w:rFonts w:ascii="Times New Roman" w:hAnsi="Times New Roman"/>
          <w:sz w:val="28"/>
        </w:rPr>
        <w:lastRenderedPageBreak/>
        <w:t>крупнопанельные конструкции кроме плит перекрытий в сочетании с многопустотными длинномерными плитами и позволяет получить гибкую планировку в пределах 9-метрового шага (рис. 1).</w:t>
      </w:r>
    </w:p>
    <w:p w:rsidR="006732D7" w:rsidRDefault="006732D7" w:rsidP="00446F0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5940425" cy="3896089"/>
            <wp:effectExtent l="19050" t="0" r="3175" b="0"/>
            <wp:docPr id="1" name="Рисунок 1" descr="C:\Users\MorkovskayaA.ORENBURGSTROY\Desktop\учеба\рис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rkovskayaA.ORENBURGSTROY\Desktop\учеба\рис 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96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4A4" w:rsidRPr="0035458F" w:rsidRDefault="00EC64A4" w:rsidP="00446F0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Расширяет возможности планировочных решений системы, система с продольно расположенными несущими стенами, в том числе с </w:t>
      </w:r>
      <w:proofErr w:type="spellStart"/>
      <w:r>
        <w:rPr>
          <w:rFonts w:ascii="Times New Roman" w:hAnsi="Times New Roman"/>
          <w:sz w:val="28"/>
        </w:rPr>
        <w:t>опиранием</w:t>
      </w:r>
      <w:proofErr w:type="spellEnd"/>
      <w:r>
        <w:rPr>
          <w:rFonts w:ascii="Times New Roman" w:hAnsi="Times New Roman"/>
          <w:sz w:val="28"/>
        </w:rPr>
        <w:t xml:space="preserve"> многопустотных плит </w:t>
      </w:r>
      <w:proofErr w:type="spellStart"/>
      <w:r>
        <w:rPr>
          <w:rFonts w:ascii="Times New Roman" w:hAnsi="Times New Roman"/>
          <w:sz w:val="28"/>
        </w:rPr>
        <w:t>безопалубочного</w:t>
      </w:r>
      <w:proofErr w:type="spellEnd"/>
      <w:r>
        <w:rPr>
          <w:rFonts w:ascii="Times New Roman" w:hAnsi="Times New Roman"/>
          <w:sz w:val="28"/>
        </w:rPr>
        <w:t xml:space="preserve"> </w:t>
      </w:r>
      <w:r w:rsidR="00643918">
        <w:rPr>
          <w:rFonts w:ascii="Times New Roman" w:hAnsi="Times New Roman"/>
          <w:sz w:val="28"/>
        </w:rPr>
        <w:t xml:space="preserve">формования на внутренний несущий слой панелей наружных стен (рисунок 2). </w:t>
      </w:r>
      <w:r w:rsidR="006732D7">
        <w:rPr>
          <w:rFonts w:ascii="Times New Roman" w:hAnsi="Times New Roman"/>
          <w:sz w:val="28"/>
        </w:rPr>
        <w:t>Данная система</w:t>
      </w:r>
      <w:r w:rsidR="00643918">
        <w:rPr>
          <w:rFonts w:ascii="Times New Roman" w:hAnsi="Times New Roman"/>
          <w:sz w:val="28"/>
        </w:rPr>
        <w:t xml:space="preserve"> снимает все недостатки существующих систем в крупнопанельном, монолитном и каркасном исполнении.</w:t>
      </w:r>
      <w:r w:rsidR="0035458F" w:rsidRPr="0035458F">
        <w:rPr>
          <w:rFonts w:ascii="Times New Roman" w:hAnsi="Times New Roman"/>
          <w:sz w:val="28"/>
        </w:rPr>
        <w:t xml:space="preserve"> </w:t>
      </w:r>
      <w:r w:rsidR="00DC1483">
        <w:rPr>
          <w:rFonts w:ascii="Times New Roman" w:hAnsi="Times New Roman"/>
          <w:sz w:val="28"/>
          <w:lang w:val="en-US"/>
        </w:rPr>
        <w:t>[</w:t>
      </w:r>
      <w:r w:rsidR="00DC1483">
        <w:rPr>
          <w:rFonts w:ascii="Times New Roman" w:hAnsi="Times New Roman"/>
          <w:sz w:val="28"/>
        </w:rPr>
        <w:t>5</w:t>
      </w:r>
      <w:r w:rsidR="0035458F">
        <w:rPr>
          <w:rFonts w:ascii="Times New Roman" w:hAnsi="Times New Roman"/>
          <w:sz w:val="28"/>
          <w:lang w:val="en-US"/>
        </w:rPr>
        <w:t>]</w:t>
      </w:r>
    </w:p>
    <w:p w:rsidR="006732D7" w:rsidRDefault="006732D7" w:rsidP="00446F0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lastRenderedPageBreak/>
        <w:drawing>
          <wp:inline distT="0" distB="0" distL="0" distR="0">
            <wp:extent cx="5940425" cy="4170003"/>
            <wp:effectExtent l="19050" t="0" r="3175" b="0"/>
            <wp:docPr id="2" name="Рисунок 2" descr="C:\Users\MorkovskayaA.ORENBURGSTROY\Desktop\учеба\рис.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rkovskayaA.ORENBURGSTROY\Desktop\учеба\рис. 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70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918" w:rsidRPr="0035458F" w:rsidRDefault="00643918" w:rsidP="00446F01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Несложно заметить, что в </w:t>
      </w:r>
      <w:r w:rsidR="006732D7">
        <w:rPr>
          <w:rFonts w:ascii="Times New Roman" w:hAnsi="Times New Roman"/>
          <w:sz w:val="28"/>
        </w:rPr>
        <w:t xml:space="preserve"> данной </w:t>
      </w:r>
      <w:r>
        <w:rPr>
          <w:rFonts w:ascii="Times New Roman" w:hAnsi="Times New Roman"/>
          <w:sz w:val="28"/>
        </w:rPr>
        <w:t xml:space="preserve">системе для </w:t>
      </w:r>
      <w:proofErr w:type="spellStart"/>
      <w:r>
        <w:rPr>
          <w:rFonts w:ascii="Times New Roman" w:hAnsi="Times New Roman"/>
          <w:sz w:val="28"/>
        </w:rPr>
        <w:t>опирания</w:t>
      </w:r>
      <w:proofErr w:type="spellEnd"/>
      <w:r>
        <w:rPr>
          <w:rFonts w:ascii="Times New Roman" w:hAnsi="Times New Roman"/>
          <w:sz w:val="28"/>
        </w:rPr>
        <w:t xml:space="preserve"> плит перекрытий используется внутренний слой панелей наружных стен, т.е. традиционные тре</w:t>
      </w:r>
      <w:r w:rsidR="00565310">
        <w:rPr>
          <w:rFonts w:ascii="Times New Roman" w:hAnsi="Times New Roman"/>
          <w:sz w:val="28"/>
        </w:rPr>
        <w:t xml:space="preserve">хслойные панелей наружных стен </w:t>
      </w:r>
      <w:r w:rsidR="009E2FA8">
        <w:rPr>
          <w:rFonts w:ascii="Times New Roman" w:hAnsi="Times New Roman"/>
          <w:sz w:val="28"/>
        </w:rPr>
        <w:t xml:space="preserve">или, как их называют за границей, панели-сэндвичи. </w:t>
      </w:r>
      <w:r w:rsidR="00DC1483">
        <w:rPr>
          <w:rFonts w:ascii="Times New Roman" w:hAnsi="Times New Roman"/>
          <w:sz w:val="28"/>
          <w:lang w:val="en-US"/>
        </w:rPr>
        <w:t>[</w:t>
      </w:r>
      <w:r w:rsidR="00DC1483">
        <w:rPr>
          <w:rFonts w:ascii="Times New Roman" w:hAnsi="Times New Roman"/>
          <w:sz w:val="28"/>
        </w:rPr>
        <w:t>1</w:t>
      </w:r>
      <w:r w:rsidR="0035458F">
        <w:rPr>
          <w:rFonts w:ascii="Times New Roman" w:hAnsi="Times New Roman"/>
          <w:sz w:val="28"/>
          <w:lang w:val="en-US"/>
        </w:rPr>
        <w:t>]</w:t>
      </w:r>
    </w:p>
    <w:p w:rsidR="00222B01" w:rsidRDefault="00222B01" w:rsidP="00446F01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Одной из главных характеристик универсальности </w:t>
      </w:r>
      <w:r w:rsidR="00673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таких систем </w:t>
      </w:r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типизация узлов соединений конструкций во всех подсистемах и замена сварных соединений на </w:t>
      </w:r>
      <w:proofErr w:type="spellStart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замоноличиваемые</w:t>
      </w:r>
      <w:proofErr w:type="spellEnd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использованием петлевых соединений [8]. </w:t>
      </w:r>
      <w:proofErr w:type="spellStart"/>
      <w:proofErr w:type="gramStart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Замоноличиваем</w:t>
      </w:r>
      <w:proofErr w:type="spellEnd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петлевые стыки с проходящим через петли арматурным стержнем (одним или несколько), позволяют получить более надежное соединение по сравнению со сварным, поскольку при разрушении узлов остаются шарнирные соединения арматурных стержней и конструкции «повисают» на них.</w:t>
      </w:r>
      <w:proofErr w:type="gramEnd"/>
    </w:p>
    <w:p w:rsidR="006732D7" w:rsidRDefault="006732D7" w:rsidP="00446F01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483" w:rsidRDefault="00DC1483" w:rsidP="00446F01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483" w:rsidRDefault="00DC1483" w:rsidP="00446F01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ACA" w:rsidRDefault="00F91ACA" w:rsidP="00446F01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B01" w:rsidRPr="00DC1483" w:rsidRDefault="00222B01" w:rsidP="00DC1483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14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Выводы</w:t>
      </w:r>
    </w:p>
    <w:p w:rsidR="00222B01" w:rsidRPr="00222B01" w:rsidRDefault="00222B01" w:rsidP="00446F0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1.Жилье </w:t>
      </w:r>
      <w:proofErr w:type="gramStart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эконом-класса</w:t>
      </w:r>
      <w:proofErr w:type="gramEnd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 иметь возможность перепланировки; если этого нет, это некачественное жилье со сроком морального старения 10–30 лет.</w:t>
      </w:r>
    </w:p>
    <w:p w:rsidR="00222B01" w:rsidRPr="00222B01" w:rsidRDefault="00222B01" w:rsidP="00446F0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2.Основой конструктивной системой для жилья эконом</w:t>
      </w:r>
      <w:r w:rsidR="00886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класса должна быть система, в основе которой в качестве перекрытия применяются многопустотные плиты </w:t>
      </w:r>
      <w:proofErr w:type="spellStart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безопалубочного</w:t>
      </w:r>
      <w:proofErr w:type="spellEnd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формования.</w:t>
      </w:r>
    </w:p>
    <w:p w:rsidR="00222B01" w:rsidRDefault="00222B01" w:rsidP="00446F0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3.Универсальной системой для жилищно-гражданского строительства является система панельно-каркасного домостроения, в основе которой заложены принципы гибкости планировочных решений, позволяющих зданиям сохранять потребительские свойства в течение всего срока жизни зданий.</w:t>
      </w:r>
    </w:p>
    <w:p w:rsidR="00222B01" w:rsidRDefault="00222B01" w:rsidP="00DC1483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14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литературы</w:t>
      </w:r>
    </w:p>
    <w:p w:rsidR="00DC1483" w:rsidRPr="00222B01" w:rsidRDefault="00DC1483" w:rsidP="00DC148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.Блажко В.П.Тенденции в развитии конструктивных систем панельного домостроения //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Жилищное строительство. 2012. №</w:t>
      </w:r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 С. 43–46.</w:t>
      </w:r>
    </w:p>
    <w:p w:rsidR="0035458F" w:rsidRDefault="00DC1483" w:rsidP="00446F01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54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5458F">
        <w:rPr>
          <w:rFonts w:ascii="Times New Roman" w:hAnsi="Times New Roman"/>
          <w:sz w:val="28"/>
        </w:rPr>
        <w:t>Государственная программа РФ № 1710 «Обеспечение доступным и комфортным жильем и коммунальными услугами граждан Российской Федерации».</w:t>
      </w:r>
    </w:p>
    <w:p w:rsidR="00DC1483" w:rsidRPr="00222B01" w:rsidRDefault="00DC1483" w:rsidP="00DC148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.Кучихин С.Н.Производство железобетонных </w:t>
      </w:r>
      <w:proofErr w:type="spellStart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преднапряженных</w:t>
      </w:r>
      <w:proofErr w:type="spellEnd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конструкций на длинных стендах. Варианты расчетов конструкций. М.: РИФ «Стройматериалы», 2010. 160 </w:t>
      </w:r>
      <w:proofErr w:type="gramStart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2B01" w:rsidRPr="00222B01" w:rsidRDefault="00DC1483" w:rsidP="00446F0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22B01"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B6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2B01"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Николаев С.В.</w:t>
      </w:r>
      <w:r w:rsidR="00CB6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2B01"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жилищной проблемы в РФ на базе реконструкции и технического перевооружения индустриальной базы домостроения //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Жилищное строительство. 2010. №</w:t>
      </w:r>
      <w:r w:rsidR="00222B01"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С. 2–5.</w:t>
      </w:r>
    </w:p>
    <w:p w:rsidR="00222B01" w:rsidRPr="00222B01" w:rsidRDefault="00DC1483" w:rsidP="00446F0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22B01"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.Николаев С.В. Модернизация базы крупнопанельного домостроения – локомотив строительства социального жилья // Жилищное строительство. 2011. </w:t>
      </w:r>
      <w:proofErr w:type="spellStart"/>
      <w:r w:rsidR="00222B01"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No</w:t>
      </w:r>
      <w:proofErr w:type="spellEnd"/>
      <w:r w:rsidR="00222B01"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С. 2–7.</w:t>
      </w:r>
    </w:p>
    <w:p w:rsidR="00222B01" w:rsidRPr="00222B01" w:rsidRDefault="00DC1483" w:rsidP="00446F0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22B01"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.Николаев С.В. Локомотив строительства жилья экономического класса набирает скорость //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Жилищное строительство. 2011. №</w:t>
      </w:r>
      <w:r w:rsidR="00222B01"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6. С. 10–12.</w:t>
      </w:r>
    </w:p>
    <w:p w:rsidR="00222B01" w:rsidRDefault="00DC1483" w:rsidP="00446F0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22B01"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.Николаев С.В.Возрождение крупнопанельного домостроения в России //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Жилищное строительство. 2012. №</w:t>
      </w:r>
      <w:r w:rsidR="00222B01" w:rsidRPr="00222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 С. 2–8.</w:t>
      </w:r>
    </w:p>
    <w:p w:rsidR="00DC1483" w:rsidRPr="00DC1483" w:rsidRDefault="00DC1483" w:rsidP="00DC1483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© А.В.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2019 </w:t>
      </w:r>
    </w:p>
    <w:sectPr w:rsidR="00DC1483" w:rsidRPr="00DC1483" w:rsidSect="00446F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F4635"/>
    <w:multiLevelType w:val="hybridMultilevel"/>
    <w:tmpl w:val="FC642826"/>
    <w:lvl w:ilvl="0" w:tplc="E3109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F30"/>
    <w:rsid w:val="00044BD8"/>
    <w:rsid w:val="000708AC"/>
    <w:rsid w:val="000977B2"/>
    <w:rsid w:val="000C2BF5"/>
    <w:rsid w:val="000C3420"/>
    <w:rsid w:val="000D24A7"/>
    <w:rsid w:val="00102B3D"/>
    <w:rsid w:val="00195936"/>
    <w:rsid w:val="002172AB"/>
    <w:rsid w:val="00222B01"/>
    <w:rsid w:val="00252135"/>
    <w:rsid w:val="0025574D"/>
    <w:rsid w:val="00350609"/>
    <w:rsid w:val="0035458F"/>
    <w:rsid w:val="00363B2D"/>
    <w:rsid w:val="00367515"/>
    <w:rsid w:val="003A7D5B"/>
    <w:rsid w:val="00446F01"/>
    <w:rsid w:val="00460146"/>
    <w:rsid w:val="00483FEF"/>
    <w:rsid w:val="00565310"/>
    <w:rsid w:val="00566948"/>
    <w:rsid w:val="005A0EA0"/>
    <w:rsid w:val="005E5364"/>
    <w:rsid w:val="006210F9"/>
    <w:rsid w:val="00643918"/>
    <w:rsid w:val="00644443"/>
    <w:rsid w:val="006732D7"/>
    <w:rsid w:val="006A4D5B"/>
    <w:rsid w:val="006C5997"/>
    <w:rsid w:val="006E557D"/>
    <w:rsid w:val="007D1A46"/>
    <w:rsid w:val="00843C19"/>
    <w:rsid w:val="00886B0B"/>
    <w:rsid w:val="008A6362"/>
    <w:rsid w:val="0090067F"/>
    <w:rsid w:val="009A58B5"/>
    <w:rsid w:val="009E2FA8"/>
    <w:rsid w:val="00A87F30"/>
    <w:rsid w:val="00A93D5C"/>
    <w:rsid w:val="00A96E13"/>
    <w:rsid w:val="00B5542D"/>
    <w:rsid w:val="00B61E3F"/>
    <w:rsid w:val="00B6450B"/>
    <w:rsid w:val="00B65115"/>
    <w:rsid w:val="00BC1173"/>
    <w:rsid w:val="00C4084D"/>
    <w:rsid w:val="00C4181B"/>
    <w:rsid w:val="00CB6439"/>
    <w:rsid w:val="00DC1483"/>
    <w:rsid w:val="00E24C50"/>
    <w:rsid w:val="00E32178"/>
    <w:rsid w:val="00EC64A4"/>
    <w:rsid w:val="00F63C73"/>
    <w:rsid w:val="00F91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E13"/>
  </w:style>
  <w:style w:type="paragraph" w:styleId="3">
    <w:name w:val="heading 3"/>
    <w:basedOn w:val="a"/>
    <w:link w:val="30"/>
    <w:uiPriority w:val="9"/>
    <w:qFormat/>
    <w:rsid w:val="00E24C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14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24C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E24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8972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2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65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90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0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2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0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7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57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98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9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5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15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5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7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0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49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8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5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2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0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1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5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7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5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2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93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2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4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4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9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8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0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7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12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09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5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2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7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3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8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3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84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5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3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86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9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8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4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8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82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8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8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9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9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0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37609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6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9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17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1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5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7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4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84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44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5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96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7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0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7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9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06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02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3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33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9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76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98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9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07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75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63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5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5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0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7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5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76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42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49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0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5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79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1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32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27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99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9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85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25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1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2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4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1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8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1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7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2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2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85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5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13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4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7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8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5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56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7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5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3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Оренбургская область</c:v>
                </c:pt>
              </c:strCache>
            </c:strRef>
          </c:tx>
          <c:cat>
            <c:numRef>
              <c:f>Лист1!$A$2:$A$8</c:f>
              <c:numCache>
                <c:formatCode>General</c:formatCode>
                <c:ptCount val="7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288</c:v>
                </c:pt>
                <c:pt idx="1">
                  <c:v>366</c:v>
                </c:pt>
                <c:pt idx="2">
                  <c:v>348</c:v>
                </c:pt>
                <c:pt idx="3">
                  <c:v>392</c:v>
                </c:pt>
                <c:pt idx="4">
                  <c:v>574</c:v>
                </c:pt>
                <c:pt idx="5">
                  <c:v>596</c:v>
                </c:pt>
                <c:pt idx="6">
                  <c:v>485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cat>
            <c:numRef>
              <c:f>Лист1!$A$2:$A$8</c:f>
              <c:numCache>
                <c:formatCode>General</c:formatCode>
                <c:ptCount val="7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409</c:v>
                </c:pt>
                <c:pt idx="1">
                  <c:v>435</c:v>
                </c:pt>
                <c:pt idx="2">
                  <c:v>459</c:v>
                </c:pt>
                <c:pt idx="3">
                  <c:v>491</c:v>
                </c:pt>
                <c:pt idx="4">
                  <c:v>572</c:v>
                </c:pt>
                <c:pt idx="5">
                  <c:v>583</c:v>
                </c:pt>
                <c:pt idx="6">
                  <c:v>547</c:v>
                </c:pt>
              </c:numCache>
            </c:numRef>
          </c:val>
        </c:ser>
        <c:axId val="121499008"/>
        <c:axId val="124228352"/>
      </c:barChart>
      <c:catAx>
        <c:axId val="121499008"/>
        <c:scaling>
          <c:orientation val="minMax"/>
        </c:scaling>
        <c:axPos val="b"/>
        <c:numFmt formatCode="General" sourceLinked="1"/>
        <c:tickLblPos val="nextTo"/>
        <c:crossAx val="124228352"/>
        <c:crosses val="autoZero"/>
        <c:auto val="1"/>
        <c:lblAlgn val="ctr"/>
        <c:lblOffset val="100"/>
      </c:catAx>
      <c:valAx>
        <c:axId val="124228352"/>
        <c:scaling>
          <c:orientation val="minMax"/>
        </c:scaling>
        <c:axPos val="l"/>
        <c:majorGridlines/>
        <c:numFmt formatCode="General" sourceLinked="1"/>
        <c:tickLblPos val="nextTo"/>
        <c:crossAx val="12149900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4F3F6-2D6F-4F4B-A1F1-F25C056B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9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Морковская</dc:creator>
  <cp:keywords/>
  <dc:description/>
  <cp:lastModifiedBy>MorkovskayaA</cp:lastModifiedBy>
  <cp:revision>21</cp:revision>
  <dcterms:created xsi:type="dcterms:W3CDTF">2018-12-03T15:02:00Z</dcterms:created>
  <dcterms:modified xsi:type="dcterms:W3CDTF">2019-03-15T04:25:00Z</dcterms:modified>
</cp:coreProperties>
</file>