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19A" w:rsidRPr="006E0E56" w:rsidRDefault="00DC019A" w:rsidP="009F5C73">
      <w:pPr>
        <w:pStyle w:val="generatedheader"/>
        <w:shd w:val="clear" w:color="auto" w:fill="FFFFFF"/>
        <w:spacing w:before="0" w:beforeAutospacing="0" w:after="255" w:afterAutospacing="0" w:line="240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ЭКОНОМИЧЕСКАЯ</w:t>
      </w:r>
      <w:r w:rsidRPr="006E0E56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СУЩНОСТЬ</w:t>
      </w:r>
      <w:r w:rsidRPr="006E0E56">
        <w:rPr>
          <w:b/>
          <w:bCs/>
          <w:color w:val="000000"/>
        </w:rPr>
        <w:t xml:space="preserve"> </w:t>
      </w:r>
      <w:r w:rsidR="006B3960">
        <w:rPr>
          <w:b/>
          <w:bCs/>
          <w:color w:val="000000"/>
        </w:rPr>
        <w:t>НАЛОГОВОГО УЧЕТА</w:t>
      </w:r>
      <w:r w:rsidRPr="00DC019A">
        <w:rPr>
          <w:color w:val="000000"/>
          <w:sz w:val="20"/>
          <w:szCs w:val="20"/>
          <w:lang w:val="en-US"/>
        </w:rPr>
        <w:t> </w:t>
      </w:r>
    </w:p>
    <w:p w:rsidR="00DC019A" w:rsidRPr="009F5C73" w:rsidRDefault="0018279B" w:rsidP="00DC019A">
      <w:pPr>
        <w:pStyle w:val="generatedsubheader"/>
        <w:shd w:val="clear" w:color="auto" w:fill="FFFFFF"/>
        <w:spacing w:before="0" w:beforeAutospacing="0" w:after="0" w:afterAutospacing="0" w:line="240" w:lineRule="atLeast"/>
        <w:ind w:firstLine="72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0"/>
          <w:szCs w:val="20"/>
        </w:rPr>
        <w:t xml:space="preserve">        </w:t>
      </w:r>
      <w:r w:rsidR="00DC019A" w:rsidRPr="009F5C73">
        <w:rPr>
          <w:b/>
          <w:bCs/>
          <w:color w:val="000000"/>
          <w:sz w:val="28"/>
          <w:szCs w:val="28"/>
        </w:rPr>
        <w:t>Аннотация</w:t>
      </w:r>
      <w:r w:rsidR="009F5C73" w:rsidRPr="009F5C73">
        <w:rPr>
          <w:b/>
          <w:bCs/>
          <w:color w:val="000000"/>
          <w:sz w:val="28"/>
          <w:szCs w:val="28"/>
        </w:rPr>
        <w:t xml:space="preserve">: </w:t>
      </w:r>
      <w:r w:rsidR="009F5C73" w:rsidRPr="009F5C73">
        <w:rPr>
          <w:sz w:val="28"/>
          <w:szCs w:val="28"/>
        </w:rPr>
        <w:t>рассмот</w:t>
      </w:r>
      <w:r w:rsidR="006B3960">
        <w:rPr>
          <w:sz w:val="28"/>
          <w:szCs w:val="28"/>
        </w:rPr>
        <w:t>рение сущности и значения налогового учета</w:t>
      </w:r>
      <w:r w:rsidR="009F5C73" w:rsidRPr="009F5C73">
        <w:rPr>
          <w:sz w:val="28"/>
          <w:szCs w:val="28"/>
        </w:rPr>
        <w:t xml:space="preserve"> в Республике Беларусь</w:t>
      </w:r>
    </w:p>
    <w:p w:rsidR="0018279B" w:rsidRPr="006B3960" w:rsidRDefault="00DC019A" w:rsidP="006B3960">
      <w:pPr>
        <w:pStyle w:val="generatedsubheader"/>
        <w:shd w:val="clear" w:color="auto" w:fill="FFFFFF"/>
        <w:spacing w:before="0" w:beforeAutospacing="0" w:after="0" w:afterAutospacing="0" w:line="240" w:lineRule="atLeast"/>
        <w:ind w:left="1134"/>
        <w:rPr>
          <w:color w:val="000000"/>
          <w:sz w:val="28"/>
          <w:szCs w:val="28"/>
        </w:rPr>
      </w:pPr>
      <w:r w:rsidRPr="009F5C73">
        <w:rPr>
          <w:rStyle w:val="generatedsubheader1"/>
          <w:b/>
          <w:bCs/>
          <w:color w:val="000000"/>
          <w:sz w:val="28"/>
          <w:szCs w:val="28"/>
        </w:rPr>
        <w:t>Ключевые слова: </w:t>
      </w:r>
      <w:r w:rsidR="00477191" w:rsidRPr="00477191">
        <w:rPr>
          <w:rStyle w:val="generatedsubheader1"/>
          <w:bCs/>
          <w:color w:val="000000"/>
          <w:sz w:val="28"/>
          <w:szCs w:val="28"/>
        </w:rPr>
        <w:t>Н</w:t>
      </w:r>
      <w:r w:rsidR="00477191">
        <w:rPr>
          <w:color w:val="000000"/>
          <w:sz w:val="28"/>
          <w:szCs w:val="28"/>
        </w:rPr>
        <w:t>алоги, налоговый учет</w:t>
      </w:r>
      <w:r w:rsidR="009F5C73" w:rsidRPr="009F5C73">
        <w:rPr>
          <w:color w:val="000000"/>
          <w:sz w:val="28"/>
          <w:szCs w:val="28"/>
        </w:rPr>
        <w:t xml:space="preserve">, </w:t>
      </w:r>
      <w:r w:rsidR="006B3960">
        <w:rPr>
          <w:color w:val="000000"/>
          <w:sz w:val="28"/>
          <w:szCs w:val="28"/>
        </w:rPr>
        <w:t>регистры налогового учета</w:t>
      </w:r>
    </w:p>
    <w:p w:rsidR="00661E71" w:rsidRDefault="006B3960" w:rsidP="00661E71">
      <w:pPr>
        <w:spacing w:before="1134" w:line="360" w:lineRule="auto"/>
        <w:ind w:left="1134" w:right="1134" w:firstLine="709"/>
        <w:contextualSpacing/>
        <w:jc w:val="both"/>
        <w:rPr>
          <w:sz w:val="28"/>
          <w:szCs w:val="28"/>
        </w:rPr>
      </w:pPr>
      <w:r w:rsidRPr="001434AC">
        <w:rPr>
          <w:sz w:val="28"/>
          <w:szCs w:val="28"/>
        </w:rPr>
        <w:t xml:space="preserve">Налоги являются необходимым звеном экономических отношений в обществе с момента возникновения государства. Развитие и изменения форм которого неизменно сопровождается преобразованием налоговой системы. В современном обществе налоги - основной источник доходов государства. Кроме этой чисто финансовой функции налоги используются для экономического воздействия государства </w:t>
      </w:r>
      <w:r w:rsidRPr="00D669E8">
        <w:rPr>
          <w:sz w:val="28"/>
          <w:szCs w:val="28"/>
        </w:rPr>
        <w:t>на общественное производство, его динамику и структуру, на развитие научно-технического прогресса</w:t>
      </w:r>
      <w:r w:rsidR="00D669E8" w:rsidRPr="00D669E8">
        <w:rPr>
          <w:sz w:val="28"/>
          <w:szCs w:val="28"/>
        </w:rPr>
        <w:t>.</w:t>
      </w:r>
    </w:p>
    <w:p w:rsidR="006B3960" w:rsidRPr="00D669E8" w:rsidRDefault="006B3960" w:rsidP="00661E71">
      <w:pPr>
        <w:spacing w:before="1134" w:line="360" w:lineRule="auto"/>
        <w:ind w:left="1134" w:right="1134" w:firstLine="709"/>
        <w:contextualSpacing/>
        <w:jc w:val="both"/>
        <w:rPr>
          <w:sz w:val="28"/>
          <w:szCs w:val="28"/>
        </w:rPr>
      </w:pPr>
      <w:r w:rsidRPr="00D669E8">
        <w:rPr>
          <w:sz w:val="28"/>
          <w:szCs w:val="28"/>
        </w:rPr>
        <w:t>Налоговые поступления от субъектов хозяйствования составляют основу формирования бюджетных средств на республиканском и местном уровнях. Эти средства должны исправно поступать в бюджеты и использоваться на восполнение расходов, финансируемые за счет них. За счет отчислений в целевые бюджетные и внебюджетные фонды производится финансирование расходов, предусматриваемых сметой использования средств этих фондов. Расчеты с бюджетом по налогам и сборам являются первоочередными платежами организаций. Государство и местные власти контролируют поступления налогов и сборов, применяя предусмотренные законодательством штрафные и прочие финансовые санкции к субъектам хозяйствования за несвоевременность составления расчетов и уплату налогов и сборов, сокрытие (занижение) объектов обложения и т.п.</w:t>
      </w:r>
    </w:p>
    <w:p w:rsidR="00477191" w:rsidRDefault="00D669E8" w:rsidP="00477191">
      <w:pPr>
        <w:spacing w:before="1134" w:line="360" w:lineRule="auto"/>
        <w:ind w:left="1134" w:right="1134" w:firstLine="709"/>
        <w:contextualSpacing/>
        <w:jc w:val="both"/>
        <w:rPr>
          <w:sz w:val="28"/>
          <w:szCs w:val="28"/>
        </w:rPr>
      </w:pPr>
      <w:r w:rsidRPr="00661E71">
        <w:rPr>
          <w:sz w:val="28"/>
          <w:szCs w:val="28"/>
        </w:rPr>
        <w:lastRenderedPageBreak/>
        <w:t>Система налогового учета организуется предприятием самостоятельно, исходя из принципа последовательности применения норм и правил налогового учета, то есть применяется последовательно от одного налогового периода к другому. Порядок ведения налогового учета устанавливается предприятием в учетной политике для целей налогообложения, утверждаемой соответствующим приказом (распоряжением) руководителя. Налоговые и иные органы не вправе устанавливать для предприятий обязательные фо</w:t>
      </w:r>
      <w:r w:rsidR="00661E71" w:rsidRPr="00661E71">
        <w:rPr>
          <w:sz w:val="28"/>
          <w:szCs w:val="28"/>
        </w:rPr>
        <w:t xml:space="preserve">рмы документов налогового учета.                                                          </w:t>
      </w:r>
      <w:r w:rsidR="00661E71">
        <w:rPr>
          <w:sz w:val="28"/>
          <w:szCs w:val="28"/>
        </w:rPr>
        <w:t xml:space="preserve">                      </w:t>
      </w:r>
    </w:p>
    <w:p w:rsidR="00661E71" w:rsidRDefault="00D669E8" w:rsidP="00477191">
      <w:pPr>
        <w:spacing w:before="1134" w:line="360" w:lineRule="auto"/>
        <w:ind w:left="1134" w:right="1134" w:firstLine="709"/>
        <w:contextualSpacing/>
        <w:jc w:val="both"/>
        <w:rPr>
          <w:sz w:val="28"/>
          <w:szCs w:val="28"/>
        </w:rPr>
      </w:pPr>
      <w:r w:rsidRPr="00661E71">
        <w:rPr>
          <w:sz w:val="28"/>
          <w:szCs w:val="28"/>
        </w:rPr>
        <w:t>Изменение порядка учета отдельных хозяйственных операций и (или) объектов в целях налогообложения осуществляется предприятием в случае изменения законодательства о налогах и сборах или применяемых методов учета. Решение о внесении изменений в учетную политику для целей налогообложения при изменении применяемых методов учета принимается с начала нового налогового периода, а при изменении законодательства о налогах и сборах не ранее чем с момента вступления в силу изменений н</w:t>
      </w:r>
      <w:r w:rsidR="00661E71">
        <w:rPr>
          <w:sz w:val="28"/>
          <w:szCs w:val="28"/>
        </w:rPr>
        <w:t>орм указанного законодательства.</w:t>
      </w:r>
    </w:p>
    <w:p w:rsidR="00D669E8" w:rsidRPr="00661E71" w:rsidRDefault="00477191" w:rsidP="00477191">
      <w:pPr>
        <w:spacing w:before="1134" w:line="360" w:lineRule="auto"/>
        <w:ind w:left="1134" w:right="1134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</w:t>
      </w:r>
      <w:r w:rsidR="00D669E8" w:rsidRPr="00661E71">
        <w:rPr>
          <w:sz w:val="28"/>
          <w:szCs w:val="28"/>
        </w:rPr>
        <w:t>ля ведения налогового учета в РБ и последующего заполнения всех строк декларации организация должна ежемесячно составлять соответствующие регистры, виды и порядок составления которых определяются Инструкцией Министерства по налогам и сборам. Налоговый учет 2016 года выделяет регистры доходов, расходов и расчетных корректировок.</w:t>
      </w:r>
    </w:p>
    <w:p w:rsidR="00477191" w:rsidRPr="00D669E8" w:rsidRDefault="00D669E8" w:rsidP="00477191">
      <w:pPr>
        <w:shd w:val="clear" w:color="auto" w:fill="FFFFFF"/>
        <w:spacing w:before="1134" w:line="360" w:lineRule="auto"/>
        <w:ind w:left="1134" w:right="1134" w:firstLine="709"/>
        <w:contextualSpacing/>
        <w:jc w:val="both"/>
        <w:rPr>
          <w:color w:val="000000"/>
          <w:sz w:val="28"/>
          <w:szCs w:val="28"/>
        </w:rPr>
      </w:pPr>
      <w:r w:rsidRPr="00D669E8">
        <w:rPr>
          <w:b/>
          <w:bCs/>
          <w:color w:val="000000"/>
          <w:sz w:val="28"/>
          <w:szCs w:val="28"/>
        </w:rPr>
        <w:t>Регистры доходов</w:t>
      </w:r>
      <w:r w:rsidRPr="00D669E8">
        <w:rPr>
          <w:color w:val="000000"/>
          <w:sz w:val="28"/>
          <w:szCs w:val="28"/>
        </w:rPr>
        <w:t> – это:</w:t>
      </w:r>
    </w:p>
    <w:p w:rsidR="00D669E8" w:rsidRPr="00D669E8" w:rsidRDefault="00D669E8" w:rsidP="00477191">
      <w:pPr>
        <w:numPr>
          <w:ilvl w:val="0"/>
          <w:numId w:val="4"/>
        </w:numPr>
        <w:shd w:val="clear" w:color="auto" w:fill="FFFFFF"/>
        <w:spacing w:before="1134" w:line="360" w:lineRule="auto"/>
        <w:ind w:left="1134" w:right="1134" w:firstLine="709"/>
        <w:contextualSpacing/>
        <w:jc w:val="both"/>
        <w:rPr>
          <w:color w:val="000000"/>
          <w:sz w:val="28"/>
          <w:szCs w:val="28"/>
        </w:rPr>
      </w:pPr>
      <w:r w:rsidRPr="00D669E8">
        <w:rPr>
          <w:color w:val="000000"/>
          <w:sz w:val="28"/>
          <w:szCs w:val="28"/>
        </w:rPr>
        <w:t xml:space="preserve">Реестр доходов от реализации, включающий в </w:t>
      </w:r>
      <w:r w:rsidRPr="00D669E8">
        <w:rPr>
          <w:sz w:val="28"/>
          <w:szCs w:val="28"/>
        </w:rPr>
        <w:t>себя </w:t>
      </w:r>
      <w:hyperlink r:id="rId6" w:history="1">
        <w:r w:rsidRPr="00477191">
          <w:rPr>
            <w:sz w:val="28"/>
            <w:szCs w:val="28"/>
          </w:rPr>
          <w:t>выручку</w:t>
        </w:r>
      </w:hyperlink>
      <w:r w:rsidRPr="00D669E8">
        <w:rPr>
          <w:sz w:val="28"/>
          <w:szCs w:val="28"/>
        </w:rPr>
        <w:t xml:space="preserve"> от </w:t>
      </w:r>
      <w:r w:rsidRPr="00D669E8">
        <w:rPr>
          <w:color w:val="000000"/>
          <w:sz w:val="28"/>
          <w:szCs w:val="28"/>
        </w:rPr>
        <w:t xml:space="preserve">продажи произведенной продукции и </w:t>
      </w:r>
      <w:r w:rsidRPr="00D669E8">
        <w:rPr>
          <w:color w:val="000000"/>
          <w:sz w:val="28"/>
          <w:szCs w:val="28"/>
        </w:rPr>
        <w:lastRenderedPageBreak/>
        <w:t>оказанных услуг, от перепродажи товаров, а также от реализации иных ценностей (список организация расширяет в зависимости от сферы своей деятельности);</w:t>
      </w:r>
    </w:p>
    <w:p w:rsidR="00D669E8" w:rsidRPr="00D669E8" w:rsidRDefault="00D669E8" w:rsidP="00477191">
      <w:pPr>
        <w:numPr>
          <w:ilvl w:val="0"/>
          <w:numId w:val="4"/>
        </w:numPr>
        <w:shd w:val="clear" w:color="auto" w:fill="FFFFFF"/>
        <w:spacing w:before="1134" w:line="360" w:lineRule="auto"/>
        <w:ind w:left="1134" w:right="1134" w:firstLine="709"/>
        <w:contextualSpacing/>
        <w:jc w:val="both"/>
        <w:rPr>
          <w:color w:val="000000"/>
          <w:sz w:val="28"/>
          <w:szCs w:val="28"/>
        </w:rPr>
      </w:pPr>
      <w:r w:rsidRPr="00D669E8">
        <w:rPr>
          <w:color w:val="000000"/>
          <w:sz w:val="28"/>
          <w:szCs w:val="28"/>
        </w:rPr>
        <w:t>Реестр д</w:t>
      </w:r>
      <w:r w:rsidRPr="00D669E8">
        <w:rPr>
          <w:sz w:val="28"/>
          <w:szCs w:val="28"/>
        </w:rPr>
        <w:t>оходов от внереализационных операций, список которых определяет Закон «</w:t>
      </w:r>
      <w:hyperlink r:id="rId7" w:history="1">
        <w:r w:rsidRPr="00477191">
          <w:rPr>
            <w:sz w:val="28"/>
            <w:szCs w:val="28"/>
          </w:rPr>
          <w:t>О налогах на доходы и прибыль</w:t>
        </w:r>
      </w:hyperlink>
      <w:r w:rsidRPr="00D669E8">
        <w:rPr>
          <w:sz w:val="28"/>
          <w:szCs w:val="28"/>
        </w:rPr>
        <w:t>»;</w:t>
      </w:r>
    </w:p>
    <w:p w:rsidR="00D669E8" w:rsidRPr="00D669E8" w:rsidRDefault="00D669E8" w:rsidP="00477191">
      <w:pPr>
        <w:numPr>
          <w:ilvl w:val="0"/>
          <w:numId w:val="4"/>
        </w:numPr>
        <w:shd w:val="clear" w:color="auto" w:fill="FFFFFF"/>
        <w:spacing w:before="1134" w:line="360" w:lineRule="auto"/>
        <w:ind w:left="1134" w:right="1134" w:firstLine="709"/>
        <w:contextualSpacing/>
        <w:jc w:val="both"/>
        <w:rPr>
          <w:color w:val="000000"/>
          <w:sz w:val="28"/>
          <w:szCs w:val="28"/>
        </w:rPr>
      </w:pPr>
      <w:r w:rsidRPr="00D669E8">
        <w:rPr>
          <w:color w:val="000000"/>
          <w:sz w:val="28"/>
          <w:szCs w:val="28"/>
        </w:rPr>
        <w:t>Реестр доходов из-за рубежа, возникающих в результате ведения организацией внешнеэкономической деятельности.</w:t>
      </w:r>
    </w:p>
    <w:p w:rsidR="00D669E8" w:rsidRPr="00D669E8" w:rsidRDefault="00D669E8" w:rsidP="00477191">
      <w:pPr>
        <w:shd w:val="clear" w:color="auto" w:fill="FFFFFF"/>
        <w:spacing w:before="1134" w:line="360" w:lineRule="auto"/>
        <w:ind w:left="1134" w:right="1134" w:firstLine="709"/>
        <w:contextualSpacing/>
        <w:jc w:val="both"/>
        <w:rPr>
          <w:color w:val="000000"/>
          <w:sz w:val="28"/>
          <w:szCs w:val="28"/>
        </w:rPr>
      </w:pPr>
      <w:r w:rsidRPr="00D669E8">
        <w:rPr>
          <w:b/>
          <w:bCs/>
          <w:color w:val="000000"/>
          <w:sz w:val="28"/>
          <w:szCs w:val="28"/>
        </w:rPr>
        <w:t>Регистры расходов</w:t>
      </w:r>
      <w:r w:rsidRPr="00D669E8">
        <w:rPr>
          <w:color w:val="000000"/>
          <w:sz w:val="28"/>
          <w:szCs w:val="28"/>
        </w:rPr>
        <w:t> – это:</w:t>
      </w:r>
    </w:p>
    <w:p w:rsidR="00D669E8" w:rsidRPr="00D669E8" w:rsidRDefault="00D669E8" w:rsidP="00477191">
      <w:pPr>
        <w:numPr>
          <w:ilvl w:val="0"/>
          <w:numId w:val="5"/>
        </w:numPr>
        <w:shd w:val="clear" w:color="auto" w:fill="FFFFFF"/>
        <w:spacing w:before="1134" w:line="360" w:lineRule="auto"/>
        <w:ind w:left="1134" w:right="1134" w:firstLine="709"/>
        <w:contextualSpacing/>
        <w:jc w:val="both"/>
        <w:rPr>
          <w:color w:val="000000"/>
          <w:sz w:val="28"/>
          <w:szCs w:val="28"/>
        </w:rPr>
      </w:pPr>
      <w:r w:rsidRPr="00D669E8">
        <w:rPr>
          <w:color w:val="000000"/>
          <w:sz w:val="28"/>
          <w:szCs w:val="28"/>
        </w:rPr>
        <w:t>Реестр расходов от реализации, включающий в себя расходы на производство и продажу собственной продукции и оказание услуг, затраты по перепродаже товаров, а также издержки, понесенные при реализации любых других ценностей;</w:t>
      </w:r>
    </w:p>
    <w:p w:rsidR="00477191" w:rsidRDefault="00D669E8" w:rsidP="00477191">
      <w:pPr>
        <w:numPr>
          <w:ilvl w:val="0"/>
          <w:numId w:val="5"/>
        </w:numPr>
        <w:shd w:val="clear" w:color="auto" w:fill="FFFFFF"/>
        <w:spacing w:before="1134" w:line="360" w:lineRule="auto"/>
        <w:ind w:left="1134" w:right="1134" w:firstLine="709"/>
        <w:contextualSpacing/>
        <w:jc w:val="both"/>
        <w:rPr>
          <w:color w:val="000000"/>
          <w:sz w:val="28"/>
          <w:szCs w:val="28"/>
        </w:rPr>
      </w:pPr>
      <w:r w:rsidRPr="00D669E8">
        <w:rPr>
          <w:color w:val="000000"/>
          <w:sz w:val="28"/>
          <w:szCs w:val="28"/>
        </w:rPr>
        <w:t>Реестр расходов от внереализационных операций, список которых определяется вышеупомянутым Законом;</w:t>
      </w:r>
    </w:p>
    <w:p w:rsidR="00477191" w:rsidRDefault="00D669E8" w:rsidP="00477191">
      <w:pPr>
        <w:numPr>
          <w:ilvl w:val="0"/>
          <w:numId w:val="5"/>
        </w:numPr>
        <w:shd w:val="clear" w:color="auto" w:fill="FFFFFF"/>
        <w:spacing w:before="1134" w:line="360" w:lineRule="auto"/>
        <w:ind w:left="1134" w:right="1134" w:firstLine="709"/>
        <w:contextualSpacing/>
        <w:jc w:val="both"/>
        <w:rPr>
          <w:color w:val="000000"/>
          <w:sz w:val="28"/>
          <w:szCs w:val="28"/>
        </w:rPr>
      </w:pPr>
      <w:r w:rsidRPr="00D669E8">
        <w:rPr>
          <w:color w:val="000000"/>
          <w:sz w:val="28"/>
          <w:szCs w:val="28"/>
        </w:rPr>
        <w:t>Реестр расходов из-за рубежа, связанных с осуществлением деятельности за пределами Республики Беларусь.</w:t>
      </w:r>
    </w:p>
    <w:p w:rsidR="00477191" w:rsidRDefault="00477191" w:rsidP="00477191">
      <w:pPr>
        <w:shd w:val="clear" w:color="auto" w:fill="FFFFFF"/>
        <w:spacing w:before="1134" w:line="360" w:lineRule="auto"/>
        <w:ind w:left="1134" w:right="1134" w:firstLine="709"/>
        <w:contextualSpacing/>
        <w:jc w:val="both"/>
        <w:rPr>
          <w:color w:val="000000"/>
          <w:sz w:val="28"/>
          <w:szCs w:val="28"/>
        </w:rPr>
      </w:pPr>
    </w:p>
    <w:p w:rsidR="00D669E8" w:rsidRDefault="00D669E8" w:rsidP="00477191">
      <w:pPr>
        <w:shd w:val="clear" w:color="auto" w:fill="FFFFFF"/>
        <w:spacing w:beforeLines="1134" w:before="2721" w:line="360" w:lineRule="auto"/>
        <w:ind w:left="1134" w:right="1134" w:firstLine="709"/>
        <w:contextualSpacing/>
        <w:jc w:val="both"/>
        <w:rPr>
          <w:color w:val="000000"/>
          <w:sz w:val="28"/>
          <w:szCs w:val="28"/>
        </w:rPr>
      </w:pPr>
      <w:r w:rsidRPr="00477191">
        <w:rPr>
          <w:b/>
          <w:bCs/>
          <w:color w:val="000000"/>
          <w:sz w:val="28"/>
          <w:szCs w:val="28"/>
        </w:rPr>
        <w:t>Регистр расчетных корректировок</w:t>
      </w:r>
      <w:r w:rsidRPr="00D669E8">
        <w:rPr>
          <w:color w:val="000000"/>
          <w:sz w:val="28"/>
          <w:szCs w:val="28"/>
        </w:rPr>
        <w:t> отражает информацию о произведенных изменениях в данных бухгалтерского учета. В нем указывают значения показателей до осуществления корректировки, основания для ее проведения, сумму, на которую были увеличены или уменьшены данные, стоимостную оценку параметров после проведения данной операции и итоговое значение показателей бухгалтерского учета после проведения всех расчетных корректировок.</w:t>
      </w:r>
    </w:p>
    <w:p w:rsidR="00477191" w:rsidRPr="005E74FF" w:rsidRDefault="00477191" w:rsidP="00477191">
      <w:pPr>
        <w:spacing w:beforeLines="1134" w:before="2721" w:line="360" w:lineRule="auto"/>
        <w:ind w:left="1134" w:right="1134" w:firstLine="709"/>
        <w:contextualSpacing/>
        <w:jc w:val="both"/>
        <w:rPr>
          <w:sz w:val="28"/>
          <w:szCs w:val="28"/>
          <w:shd w:val="clear" w:color="auto" w:fill="FFFFFF"/>
        </w:rPr>
      </w:pPr>
      <w:r w:rsidRPr="004B3DCD">
        <w:rPr>
          <w:sz w:val="28"/>
          <w:szCs w:val="28"/>
        </w:rPr>
        <w:lastRenderedPageBreak/>
        <w:t xml:space="preserve">Обязанность по ведению налогового учета полностью возложена на плательщика; порядок ведения определяется Налоговым Кодексом, а также Инструкцией </w:t>
      </w:r>
      <w:r w:rsidRPr="004B3DCD">
        <w:rPr>
          <w:sz w:val="28"/>
          <w:szCs w:val="28"/>
          <w:shd w:val="clear" w:color="auto" w:fill="FFFFFF"/>
        </w:rPr>
        <w:t>о порядке ведения налогового учета,</w:t>
      </w:r>
      <w:r>
        <w:rPr>
          <w:sz w:val="28"/>
          <w:szCs w:val="28"/>
          <w:shd w:val="clear" w:color="auto" w:fill="FFFFFF"/>
        </w:rPr>
        <w:t xml:space="preserve"> </w:t>
      </w:r>
      <w:r w:rsidRPr="004B3DCD">
        <w:rPr>
          <w:sz w:val="28"/>
          <w:szCs w:val="28"/>
          <w:shd w:val="clear" w:color="auto" w:fill="FFFFFF"/>
        </w:rPr>
        <w:t>от 16.12.2003 № 173/114</w:t>
      </w:r>
      <w:r w:rsidRPr="004B3DCD">
        <w:rPr>
          <w:sz w:val="28"/>
          <w:szCs w:val="28"/>
        </w:rPr>
        <w:t>, утвержденной Министерством финансов и Министерством по налогам и сборам.</w:t>
      </w:r>
      <w:r w:rsidRPr="004B3DCD">
        <w:rPr>
          <w:rFonts w:ascii="Trebuchet MS" w:hAnsi="Trebuchet MS"/>
          <w:sz w:val="18"/>
          <w:szCs w:val="18"/>
          <w:shd w:val="clear" w:color="auto" w:fill="FFFFFF"/>
        </w:rPr>
        <w:t> </w:t>
      </w:r>
      <w:r w:rsidRPr="004B3DCD">
        <w:rPr>
          <w:sz w:val="28"/>
          <w:szCs w:val="28"/>
        </w:rPr>
        <w:t xml:space="preserve"> </w:t>
      </w:r>
      <w:r w:rsidRPr="00ED51E4">
        <w:rPr>
          <w:sz w:val="28"/>
          <w:szCs w:val="28"/>
        </w:rPr>
        <w:t xml:space="preserve">Для ведения налогового учета в Республике Беларусь и последующего заполнения всех строк декларации организация должна ежемесячно </w:t>
      </w:r>
      <w:r w:rsidRPr="005E74FF">
        <w:rPr>
          <w:sz w:val="28"/>
          <w:szCs w:val="28"/>
        </w:rPr>
        <w:t xml:space="preserve">составлять соответствующие регистры, виды и порядок составления которых определяются Инструкцией Министерства по налогам и сборам. </w:t>
      </w:r>
    </w:p>
    <w:p w:rsidR="00477191" w:rsidRPr="00D669E8" w:rsidRDefault="00477191" w:rsidP="00477191">
      <w:pPr>
        <w:shd w:val="clear" w:color="auto" w:fill="FFFFFF"/>
        <w:spacing w:before="1134" w:line="360" w:lineRule="auto"/>
        <w:ind w:left="1134" w:right="1134" w:firstLine="709"/>
        <w:contextualSpacing/>
        <w:jc w:val="both"/>
        <w:rPr>
          <w:color w:val="000000"/>
          <w:sz w:val="28"/>
          <w:szCs w:val="28"/>
        </w:rPr>
      </w:pPr>
    </w:p>
    <w:p w:rsidR="00D669E8" w:rsidRDefault="00D669E8" w:rsidP="00477191">
      <w:pPr>
        <w:pStyle w:val="ConsNormal"/>
        <w:spacing w:line="360" w:lineRule="exact"/>
        <w:ind w:right="0"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77191" w:rsidRDefault="00477191" w:rsidP="00477191">
      <w:pPr>
        <w:pStyle w:val="ConsNormal"/>
        <w:spacing w:line="360" w:lineRule="exact"/>
        <w:ind w:right="0"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77191" w:rsidRDefault="00477191" w:rsidP="00477191">
      <w:pPr>
        <w:pStyle w:val="ConsNormal"/>
        <w:spacing w:line="360" w:lineRule="exact"/>
        <w:ind w:right="0"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77191" w:rsidRPr="003D2521" w:rsidRDefault="00477191" w:rsidP="00D669E8">
      <w:pPr>
        <w:pStyle w:val="ConsNormal"/>
        <w:spacing w:line="360" w:lineRule="exact"/>
        <w:ind w:right="0" w:firstLine="709"/>
        <w:rPr>
          <w:rFonts w:ascii="Times New Roman" w:hAnsi="Times New Roman" w:cs="Times New Roman"/>
          <w:sz w:val="28"/>
          <w:szCs w:val="28"/>
        </w:rPr>
      </w:pPr>
    </w:p>
    <w:p w:rsidR="00AE7812" w:rsidRPr="00D637C3" w:rsidRDefault="00AE7812" w:rsidP="00CF7999">
      <w:pPr>
        <w:shd w:val="clear" w:color="auto" w:fill="FFFFFF"/>
        <w:spacing w:line="360" w:lineRule="auto"/>
        <w:ind w:right="1134"/>
        <w:jc w:val="center"/>
        <w:outlineLvl w:val="1"/>
        <w:rPr>
          <w:sz w:val="28"/>
          <w:szCs w:val="28"/>
        </w:rPr>
      </w:pPr>
    </w:p>
    <w:p w:rsidR="003C183A" w:rsidRPr="006E0E56" w:rsidRDefault="004622B4" w:rsidP="00CF7999">
      <w:pPr>
        <w:spacing w:before="1134" w:line="360" w:lineRule="auto"/>
        <w:ind w:left="1134" w:right="1134" w:firstLine="709"/>
        <w:contextualSpacing/>
        <w:jc w:val="center"/>
        <w:rPr>
          <w:b/>
          <w:sz w:val="28"/>
          <w:szCs w:val="28"/>
          <w:shd w:val="clear" w:color="auto" w:fill="FFFFFF"/>
        </w:rPr>
      </w:pPr>
      <w:r w:rsidRPr="006E0E56">
        <w:rPr>
          <w:b/>
          <w:sz w:val="28"/>
          <w:szCs w:val="28"/>
          <w:shd w:val="clear" w:color="auto" w:fill="FFFFFF"/>
        </w:rPr>
        <w:t>Список литературы</w:t>
      </w:r>
    </w:p>
    <w:p w:rsidR="00CF7999" w:rsidRDefault="00CF7999" w:rsidP="00CF7999">
      <w:pPr>
        <w:numPr>
          <w:ilvl w:val="0"/>
          <w:numId w:val="2"/>
        </w:numPr>
        <w:tabs>
          <w:tab w:val="left" w:pos="426"/>
          <w:tab w:val="left" w:pos="851"/>
          <w:tab w:val="left" w:pos="1276"/>
          <w:tab w:val="left" w:pos="1418"/>
        </w:tabs>
        <w:spacing w:before="1134" w:line="360" w:lineRule="auto"/>
        <w:ind w:left="1134" w:right="1134" w:firstLine="709"/>
        <w:contextualSpacing/>
        <w:jc w:val="both"/>
        <w:rPr>
          <w:sz w:val="28"/>
          <w:szCs w:val="28"/>
        </w:rPr>
      </w:pPr>
      <w:r w:rsidRPr="00CA7F08">
        <w:rPr>
          <w:sz w:val="28"/>
          <w:szCs w:val="28"/>
        </w:rPr>
        <w:t>Киреева Е.Ф. Налоги и налогообложение: учебное пособие /</w:t>
      </w:r>
      <w:proofErr w:type="spellStart"/>
      <w:r w:rsidRPr="00CA7F08">
        <w:rPr>
          <w:sz w:val="28"/>
          <w:szCs w:val="28"/>
        </w:rPr>
        <w:t>Е.Ф.</w:t>
      </w:r>
      <w:r w:rsidRPr="00C2202D">
        <w:rPr>
          <w:sz w:val="28"/>
          <w:szCs w:val="28"/>
        </w:rPr>
        <w:t>Киреева</w:t>
      </w:r>
      <w:proofErr w:type="spellEnd"/>
      <w:r w:rsidRPr="00C2202D">
        <w:rPr>
          <w:sz w:val="28"/>
          <w:szCs w:val="28"/>
        </w:rPr>
        <w:t xml:space="preserve">. - </w:t>
      </w:r>
      <w:proofErr w:type="gramStart"/>
      <w:r w:rsidRPr="00C2202D">
        <w:rPr>
          <w:sz w:val="28"/>
          <w:szCs w:val="28"/>
        </w:rPr>
        <w:t>Минск :</w:t>
      </w:r>
      <w:proofErr w:type="gramEnd"/>
      <w:r w:rsidRPr="00C2202D">
        <w:rPr>
          <w:sz w:val="28"/>
          <w:szCs w:val="28"/>
        </w:rPr>
        <w:t xml:space="preserve"> БГЭУ, 2012 – 447 с .;</w:t>
      </w:r>
    </w:p>
    <w:p w:rsidR="00CF7999" w:rsidRPr="00CF7999" w:rsidRDefault="00CF7999" w:rsidP="00CF7999">
      <w:pPr>
        <w:numPr>
          <w:ilvl w:val="0"/>
          <w:numId w:val="2"/>
        </w:numPr>
        <w:tabs>
          <w:tab w:val="left" w:pos="426"/>
          <w:tab w:val="left" w:pos="851"/>
          <w:tab w:val="left" w:pos="1276"/>
          <w:tab w:val="left" w:pos="1418"/>
        </w:tabs>
        <w:spacing w:before="1134" w:line="360" w:lineRule="auto"/>
        <w:ind w:left="1134" w:right="1134" w:firstLine="709"/>
        <w:contextualSpacing/>
        <w:jc w:val="both"/>
        <w:rPr>
          <w:sz w:val="28"/>
          <w:szCs w:val="28"/>
        </w:rPr>
      </w:pPr>
      <w:r w:rsidRPr="00CF7999">
        <w:rPr>
          <w:sz w:val="28"/>
          <w:szCs w:val="28"/>
        </w:rPr>
        <w:t>Налоговый Кодекс Республики Беларусь (общая часть) от 19.12.2002 N166-З (ред. от 30.12.2017). Консультант Плюс: Беларусь. Технология Проф.3000 [Электронный ресурс] / ООО «</w:t>
      </w:r>
      <w:proofErr w:type="spellStart"/>
      <w:r w:rsidRPr="00CF7999">
        <w:rPr>
          <w:sz w:val="28"/>
          <w:szCs w:val="28"/>
        </w:rPr>
        <w:t>ЮрСпектр</w:t>
      </w:r>
      <w:proofErr w:type="spellEnd"/>
      <w:r w:rsidRPr="00CF7999">
        <w:rPr>
          <w:sz w:val="28"/>
          <w:szCs w:val="28"/>
        </w:rPr>
        <w:t xml:space="preserve">», Нац. Центр правовой </w:t>
      </w:r>
      <w:proofErr w:type="spellStart"/>
      <w:r w:rsidRPr="00CF7999">
        <w:rPr>
          <w:sz w:val="28"/>
          <w:szCs w:val="28"/>
        </w:rPr>
        <w:t>информ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Респ</w:t>
      </w:r>
      <w:proofErr w:type="spellEnd"/>
      <w:r>
        <w:rPr>
          <w:sz w:val="28"/>
          <w:szCs w:val="28"/>
        </w:rPr>
        <w:t>. Беларусь. – Минск, 2017.</w:t>
      </w:r>
    </w:p>
    <w:p w:rsidR="009F5C73" w:rsidRDefault="009F5C73" w:rsidP="009F5C73">
      <w:pPr>
        <w:tabs>
          <w:tab w:val="left" w:pos="426"/>
        </w:tabs>
        <w:spacing w:line="360" w:lineRule="exact"/>
        <w:ind w:right="1134"/>
        <w:jc w:val="both"/>
        <w:rPr>
          <w:sz w:val="28"/>
          <w:szCs w:val="28"/>
        </w:rPr>
      </w:pPr>
    </w:p>
    <w:p w:rsidR="009F5C73" w:rsidRDefault="009F5C73" w:rsidP="009F5C73">
      <w:pPr>
        <w:tabs>
          <w:tab w:val="left" w:pos="426"/>
        </w:tabs>
        <w:spacing w:line="360" w:lineRule="exact"/>
        <w:ind w:right="1134"/>
        <w:jc w:val="both"/>
        <w:rPr>
          <w:sz w:val="28"/>
          <w:szCs w:val="28"/>
        </w:rPr>
      </w:pPr>
    </w:p>
    <w:p w:rsidR="009F5C73" w:rsidRDefault="009F5C73" w:rsidP="009F5C73">
      <w:pPr>
        <w:tabs>
          <w:tab w:val="left" w:pos="426"/>
        </w:tabs>
        <w:spacing w:line="360" w:lineRule="exact"/>
        <w:ind w:right="1134"/>
        <w:jc w:val="both"/>
        <w:rPr>
          <w:sz w:val="28"/>
          <w:szCs w:val="28"/>
        </w:rPr>
      </w:pPr>
    </w:p>
    <w:p w:rsidR="009F5C73" w:rsidRDefault="009F5C73" w:rsidP="009F5C73">
      <w:pPr>
        <w:tabs>
          <w:tab w:val="left" w:pos="426"/>
        </w:tabs>
        <w:spacing w:line="360" w:lineRule="exact"/>
        <w:ind w:right="1134"/>
        <w:jc w:val="both"/>
        <w:rPr>
          <w:sz w:val="28"/>
          <w:szCs w:val="28"/>
        </w:rPr>
      </w:pPr>
    </w:p>
    <w:p w:rsidR="009F5C73" w:rsidRDefault="009F5C73" w:rsidP="009F5C73">
      <w:pPr>
        <w:tabs>
          <w:tab w:val="left" w:pos="426"/>
        </w:tabs>
        <w:spacing w:line="360" w:lineRule="exact"/>
        <w:ind w:right="1134"/>
        <w:jc w:val="both"/>
        <w:rPr>
          <w:sz w:val="28"/>
          <w:szCs w:val="28"/>
        </w:rPr>
      </w:pPr>
    </w:p>
    <w:p w:rsidR="009F5C73" w:rsidRDefault="009F5C73" w:rsidP="009F5C73">
      <w:pPr>
        <w:tabs>
          <w:tab w:val="left" w:pos="426"/>
        </w:tabs>
        <w:spacing w:line="360" w:lineRule="exact"/>
        <w:ind w:right="1134"/>
        <w:jc w:val="both"/>
        <w:rPr>
          <w:sz w:val="28"/>
          <w:szCs w:val="28"/>
        </w:rPr>
      </w:pPr>
    </w:p>
    <w:p w:rsidR="009F5C73" w:rsidRDefault="009F5C73" w:rsidP="009F5C73">
      <w:pPr>
        <w:tabs>
          <w:tab w:val="left" w:pos="426"/>
        </w:tabs>
        <w:spacing w:line="360" w:lineRule="exact"/>
        <w:ind w:right="1134"/>
        <w:jc w:val="both"/>
        <w:rPr>
          <w:sz w:val="28"/>
          <w:szCs w:val="28"/>
        </w:rPr>
      </w:pPr>
    </w:p>
    <w:p w:rsidR="009F5C73" w:rsidRPr="009F5C73" w:rsidRDefault="009F5C73" w:rsidP="009F5C73">
      <w:pPr>
        <w:tabs>
          <w:tab w:val="left" w:pos="426"/>
        </w:tabs>
        <w:spacing w:line="360" w:lineRule="exact"/>
        <w:ind w:right="1134"/>
        <w:jc w:val="right"/>
        <w:rPr>
          <w:sz w:val="28"/>
          <w:szCs w:val="28"/>
        </w:rPr>
      </w:pPr>
      <w:r>
        <w:rPr>
          <w:rStyle w:val="a5"/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© </w:t>
      </w:r>
      <w:r w:rsidR="00CF7999">
        <w:rPr>
          <w:rStyle w:val="a5"/>
          <w:rFonts w:ascii="Arial" w:hAnsi="Arial" w:cs="Arial"/>
          <w:color w:val="000000"/>
          <w:sz w:val="21"/>
          <w:szCs w:val="21"/>
          <w:shd w:val="clear" w:color="auto" w:fill="FFFFFF"/>
        </w:rPr>
        <w:t>М.С. Пашкевич</w:t>
      </w:r>
      <w:bookmarkStart w:id="0" w:name="_GoBack"/>
      <w:bookmarkEnd w:id="0"/>
      <w:r>
        <w:rPr>
          <w:rStyle w:val="a5"/>
          <w:rFonts w:ascii="Arial" w:hAnsi="Arial" w:cs="Arial"/>
          <w:color w:val="000000"/>
          <w:sz w:val="21"/>
          <w:szCs w:val="21"/>
          <w:shd w:val="clear" w:color="auto" w:fill="FFFFFF"/>
        </w:rPr>
        <w:t>, 2019</w:t>
      </w:r>
    </w:p>
    <w:sectPr w:rsidR="009F5C73" w:rsidRPr="009F5C73" w:rsidSect="0047719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F5038"/>
    <w:multiLevelType w:val="hybridMultilevel"/>
    <w:tmpl w:val="5810DD9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">
    <w:nsid w:val="0D2D2AE7"/>
    <w:multiLevelType w:val="multilevel"/>
    <w:tmpl w:val="438A5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EB4AC8"/>
    <w:multiLevelType w:val="hybridMultilevel"/>
    <w:tmpl w:val="ADD45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F4665A"/>
    <w:multiLevelType w:val="hybridMultilevel"/>
    <w:tmpl w:val="5810DD9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4">
    <w:nsid w:val="488437BE"/>
    <w:multiLevelType w:val="hybridMultilevel"/>
    <w:tmpl w:val="748ED8E6"/>
    <w:lvl w:ilvl="0" w:tplc="0419000F">
      <w:start w:val="1"/>
      <w:numFmt w:val="decimal"/>
      <w:lvlText w:val="%1."/>
      <w:lvlJc w:val="left"/>
      <w:pPr>
        <w:ind w:left="2563" w:hanging="360"/>
      </w:pPr>
    </w:lvl>
    <w:lvl w:ilvl="1" w:tplc="04190019" w:tentative="1">
      <w:start w:val="1"/>
      <w:numFmt w:val="lowerLetter"/>
      <w:lvlText w:val="%2."/>
      <w:lvlJc w:val="left"/>
      <w:pPr>
        <w:ind w:left="3283" w:hanging="360"/>
      </w:pPr>
    </w:lvl>
    <w:lvl w:ilvl="2" w:tplc="0419001B" w:tentative="1">
      <w:start w:val="1"/>
      <w:numFmt w:val="lowerRoman"/>
      <w:lvlText w:val="%3."/>
      <w:lvlJc w:val="right"/>
      <w:pPr>
        <w:ind w:left="4003" w:hanging="180"/>
      </w:pPr>
    </w:lvl>
    <w:lvl w:ilvl="3" w:tplc="0419000F" w:tentative="1">
      <w:start w:val="1"/>
      <w:numFmt w:val="decimal"/>
      <w:lvlText w:val="%4."/>
      <w:lvlJc w:val="left"/>
      <w:pPr>
        <w:ind w:left="4723" w:hanging="360"/>
      </w:pPr>
    </w:lvl>
    <w:lvl w:ilvl="4" w:tplc="04190019" w:tentative="1">
      <w:start w:val="1"/>
      <w:numFmt w:val="lowerLetter"/>
      <w:lvlText w:val="%5."/>
      <w:lvlJc w:val="left"/>
      <w:pPr>
        <w:ind w:left="5443" w:hanging="360"/>
      </w:pPr>
    </w:lvl>
    <w:lvl w:ilvl="5" w:tplc="0419001B" w:tentative="1">
      <w:start w:val="1"/>
      <w:numFmt w:val="lowerRoman"/>
      <w:lvlText w:val="%6."/>
      <w:lvlJc w:val="right"/>
      <w:pPr>
        <w:ind w:left="6163" w:hanging="180"/>
      </w:pPr>
    </w:lvl>
    <w:lvl w:ilvl="6" w:tplc="0419000F" w:tentative="1">
      <w:start w:val="1"/>
      <w:numFmt w:val="decimal"/>
      <w:lvlText w:val="%7."/>
      <w:lvlJc w:val="left"/>
      <w:pPr>
        <w:ind w:left="6883" w:hanging="360"/>
      </w:pPr>
    </w:lvl>
    <w:lvl w:ilvl="7" w:tplc="04190019" w:tentative="1">
      <w:start w:val="1"/>
      <w:numFmt w:val="lowerLetter"/>
      <w:lvlText w:val="%8."/>
      <w:lvlJc w:val="left"/>
      <w:pPr>
        <w:ind w:left="7603" w:hanging="360"/>
      </w:pPr>
    </w:lvl>
    <w:lvl w:ilvl="8" w:tplc="041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5">
    <w:nsid w:val="7C8014D8"/>
    <w:multiLevelType w:val="multilevel"/>
    <w:tmpl w:val="9D66B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50"/>
    <w:rsid w:val="001223F6"/>
    <w:rsid w:val="0018279B"/>
    <w:rsid w:val="002C5050"/>
    <w:rsid w:val="003C183A"/>
    <w:rsid w:val="004622B4"/>
    <w:rsid w:val="00477191"/>
    <w:rsid w:val="00503CFC"/>
    <w:rsid w:val="00661E71"/>
    <w:rsid w:val="006B3960"/>
    <w:rsid w:val="006E0E56"/>
    <w:rsid w:val="009418F0"/>
    <w:rsid w:val="009F5C73"/>
    <w:rsid w:val="00AE7812"/>
    <w:rsid w:val="00BE0043"/>
    <w:rsid w:val="00C833FD"/>
    <w:rsid w:val="00CF7999"/>
    <w:rsid w:val="00D669E8"/>
    <w:rsid w:val="00DC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E90D6-A038-4220-93D0-77AAD4F7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D669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1">
    <w:name w:val="style51"/>
    <w:basedOn w:val="a"/>
    <w:rsid w:val="00C833FD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4622B4"/>
    <w:pPr>
      <w:ind w:left="720"/>
      <w:contextualSpacing/>
    </w:pPr>
  </w:style>
  <w:style w:type="paragraph" w:customStyle="1" w:styleId="generatedheader">
    <w:name w:val="generated_header"/>
    <w:basedOn w:val="a"/>
    <w:rsid w:val="00AE7812"/>
    <w:pPr>
      <w:spacing w:before="100" w:beforeAutospacing="1" w:after="100" w:afterAutospacing="1"/>
    </w:pPr>
  </w:style>
  <w:style w:type="paragraph" w:customStyle="1" w:styleId="authorname">
    <w:name w:val="author_name"/>
    <w:basedOn w:val="a"/>
    <w:rsid w:val="00AE7812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AE7812"/>
    <w:pPr>
      <w:spacing w:before="100" w:beforeAutospacing="1" w:after="100" w:afterAutospacing="1"/>
    </w:pPr>
  </w:style>
  <w:style w:type="paragraph" w:customStyle="1" w:styleId="generatedsubheader">
    <w:name w:val="generated_subheader"/>
    <w:basedOn w:val="a"/>
    <w:rsid w:val="00AE7812"/>
    <w:pPr>
      <w:spacing w:before="100" w:beforeAutospacing="1" w:after="100" w:afterAutospacing="1"/>
    </w:pPr>
  </w:style>
  <w:style w:type="character" w:customStyle="1" w:styleId="generatedsubheader1">
    <w:name w:val="generated_subheader1"/>
    <w:basedOn w:val="a0"/>
    <w:rsid w:val="00AE7812"/>
  </w:style>
  <w:style w:type="character" w:styleId="a5">
    <w:name w:val="Strong"/>
    <w:basedOn w:val="a0"/>
    <w:uiPriority w:val="22"/>
    <w:qFormat/>
    <w:rsid w:val="009F5C73"/>
    <w:rPr>
      <w:b/>
      <w:bCs/>
    </w:rPr>
  </w:style>
  <w:style w:type="paragraph" w:customStyle="1" w:styleId="ConsNormal">
    <w:name w:val="ConsNormal"/>
    <w:rsid w:val="00D669E8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69E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D669E8"/>
    <w:rPr>
      <w:color w:val="0000FF"/>
      <w:u w:val="single"/>
    </w:rPr>
  </w:style>
  <w:style w:type="paragraph" w:styleId="a7">
    <w:name w:val="No Spacing"/>
    <w:uiPriority w:val="1"/>
    <w:qFormat/>
    <w:rsid w:val="00D66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9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yfin.by/wiki/term/nalog-na-priby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yfin.by/wiki/term/vyruchk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016F1-2C1B-460D-A91B-33B0720A7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2019-01-17T12:43:00Z</dcterms:created>
  <dcterms:modified xsi:type="dcterms:W3CDTF">2019-01-17T12:43:00Z</dcterms:modified>
</cp:coreProperties>
</file>