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6E" w:rsidRPr="00AD749C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</w:pPr>
      <w:r w:rsidRPr="0085002A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val="ru-RU" w:bidi="ar-SA"/>
        </w:rPr>
        <w:t>ПРИМЕНЕНИЕ</w:t>
      </w:r>
      <w:r w:rsidRPr="00AD749C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  <w:r w:rsidRPr="0085002A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val="ru-RU" w:bidi="ar-SA"/>
        </w:rPr>
        <w:t>ТЕХНОЛОГИЙ</w:t>
      </w:r>
      <w:r w:rsidRPr="00AD749C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  <w:r w:rsidR="00AD749C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  <w:t>OPC (</w:t>
      </w:r>
      <w:r w:rsidR="00F93003" w:rsidRPr="00F93003">
        <w:rPr>
          <w:rFonts w:ascii="Times New Roman" w:hAnsi="Times New Roman" w:cs="Times New Roman"/>
          <w:b/>
          <w:sz w:val="28"/>
          <w:szCs w:val="28"/>
        </w:rPr>
        <w:t>Ole for process management</w:t>
      </w:r>
      <w:r w:rsidR="00AD749C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  <w:t>)</w:t>
      </w:r>
      <w:r w:rsidRPr="00AD749C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ru-RU" w:bidi="ar-SA"/>
        </w:rPr>
      </w:pPr>
      <w:r w:rsidRPr="0085002A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ru-RU" w:bidi="ar-SA"/>
        </w:rPr>
        <w:t xml:space="preserve">Сагитов Денис </w:t>
      </w:r>
      <w:proofErr w:type="spellStart"/>
      <w:r w:rsidRPr="0085002A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ru-RU" w:bidi="ar-SA"/>
        </w:rPr>
        <w:t>Юлаевич</w:t>
      </w:r>
      <w:proofErr w:type="spellEnd"/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</w:pP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 xml:space="preserve">магистрант, кафедра автоматизации технологических процессов и </w:t>
      </w:r>
      <w:proofErr w:type="gramStart"/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>производств  УГНТУ</w:t>
      </w:r>
      <w:proofErr w:type="gramEnd"/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u w:val="single"/>
          <w:lang w:val="ru-RU" w:bidi="ar-SA"/>
        </w:rPr>
      </w:pP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>Е-</w:t>
      </w: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bidi="ar-SA"/>
        </w:rPr>
        <w:t>mail</w:t>
      </w: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 xml:space="preserve">: </w:t>
      </w:r>
      <w:hyperlink r:id="rId4" w:history="1">
        <w:r w:rsidRPr="0085002A">
          <w:rPr>
            <w:rStyle w:val="a3"/>
            <w:rFonts w:ascii="Times New Roman" w:eastAsia="TimesNewRomanPSMT" w:hAnsi="Times New Roman" w:cs="Times New Roman"/>
            <w:i/>
            <w:sz w:val="28"/>
            <w:szCs w:val="28"/>
            <w:lang w:bidi="ar-SA"/>
          </w:rPr>
          <w:t>pinatri</w:t>
        </w:r>
        <w:r w:rsidRPr="0085002A">
          <w:rPr>
            <w:rStyle w:val="a3"/>
            <w:rFonts w:ascii="Times New Roman" w:eastAsia="TimesNewRomanPSMT" w:hAnsi="Times New Roman" w:cs="Times New Roman"/>
            <w:i/>
            <w:sz w:val="28"/>
            <w:szCs w:val="28"/>
            <w:lang w:val="ru-RU" w:bidi="ar-SA"/>
          </w:rPr>
          <w:t>3@</w:t>
        </w:r>
        <w:r w:rsidRPr="0085002A">
          <w:rPr>
            <w:rStyle w:val="a3"/>
            <w:rFonts w:ascii="Times New Roman" w:eastAsia="TimesNewRomanPSMT" w:hAnsi="Times New Roman" w:cs="Times New Roman"/>
            <w:i/>
            <w:sz w:val="28"/>
            <w:szCs w:val="28"/>
            <w:lang w:bidi="ar-SA"/>
          </w:rPr>
          <w:t>mail</w:t>
        </w:r>
        <w:r w:rsidRPr="0085002A">
          <w:rPr>
            <w:rStyle w:val="a3"/>
            <w:rFonts w:ascii="Times New Roman" w:eastAsia="TimesNewRomanPSMT" w:hAnsi="Times New Roman" w:cs="Times New Roman"/>
            <w:i/>
            <w:sz w:val="28"/>
            <w:szCs w:val="28"/>
            <w:lang w:val="ru-RU" w:bidi="ar-SA"/>
          </w:rPr>
          <w:t>.</w:t>
        </w:r>
        <w:proofErr w:type="spellStart"/>
        <w:r w:rsidRPr="0085002A">
          <w:rPr>
            <w:rStyle w:val="a3"/>
            <w:rFonts w:ascii="Times New Roman" w:eastAsia="TimesNewRomanPSMT" w:hAnsi="Times New Roman" w:cs="Times New Roman"/>
            <w:i/>
            <w:sz w:val="28"/>
            <w:szCs w:val="28"/>
            <w:lang w:bidi="ar-SA"/>
          </w:rPr>
          <w:t>ru</w:t>
        </w:r>
        <w:proofErr w:type="spellEnd"/>
      </w:hyperlink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ru-RU" w:bidi="ar-SA"/>
        </w:rPr>
      </w:pPr>
      <w:r w:rsidRPr="0085002A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ru-RU" w:bidi="ar-SA"/>
        </w:rPr>
        <w:t>Кирюшин Олег Валерьевич</w:t>
      </w:r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</w:pPr>
      <w:r w:rsidRPr="0085002A">
        <w:rPr>
          <w:rFonts w:ascii="Times New Roman" w:eastAsia="MS Mincho" w:hAnsi="Times New Roman" w:cs="Times New Roman"/>
          <w:i/>
          <w:sz w:val="28"/>
          <w:szCs w:val="28"/>
          <w:lang w:val="ru-RU"/>
        </w:rPr>
        <w:t xml:space="preserve">кандидат технических наук, доцент, </w:t>
      </w: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 xml:space="preserve">кафедра автоматизации технологических процессов и </w:t>
      </w:r>
      <w:proofErr w:type="gramStart"/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>производств  УГНТУ</w:t>
      </w:r>
      <w:proofErr w:type="gramEnd"/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bidi="ar-SA"/>
        </w:rPr>
      </w:pP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val="ru-RU" w:bidi="ar-SA"/>
        </w:rPr>
        <w:t>Е</w:t>
      </w: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lang w:bidi="ar-SA"/>
        </w:rPr>
        <w:t xml:space="preserve">-mail: </w:t>
      </w:r>
      <w:r w:rsidRPr="0085002A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  <w:u w:val="single"/>
          <w:lang w:bidi="ar-SA"/>
        </w:rPr>
        <w:t>Kir_ov@mail.ru</w:t>
      </w:r>
    </w:p>
    <w:p w:rsidR="001A0929" w:rsidRPr="001A0929" w:rsidRDefault="001A0929" w:rsidP="001A0929">
      <w:pPr>
        <w:ind w:firstLine="708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A0929">
        <w:rPr>
          <w:rFonts w:ascii="Times New Roman" w:hAnsi="Times New Roman"/>
          <w:b/>
          <w:sz w:val="28"/>
          <w:szCs w:val="28"/>
          <w:lang w:val="ru-RU"/>
        </w:rPr>
        <w:t>Аннотация.</w:t>
      </w:r>
      <w:r w:rsidRPr="001A09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данной статье проведен обзор технологий </w:t>
      </w:r>
      <w:r w:rsidRPr="001A0929">
        <w:rPr>
          <w:rFonts w:ascii="Times New Roman" w:hAnsi="Times New Roman" w:cs="Times New Roman"/>
          <w:i/>
          <w:sz w:val="28"/>
          <w:szCs w:val="28"/>
        </w:rPr>
        <w:t>OPC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Рассмотрены возможные варианты применения данной технологии, а также определены перспективы развития </w:t>
      </w:r>
      <w:r w:rsidRPr="001A0929">
        <w:rPr>
          <w:rFonts w:ascii="Times New Roman" w:hAnsi="Times New Roman" w:cs="Times New Roman"/>
          <w:i/>
          <w:sz w:val="28"/>
          <w:szCs w:val="28"/>
        </w:rPr>
        <w:t>OPC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 </w:t>
      </w:r>
    </w:p>
    <w:p w:rsidR="001A0929" w:rsidRPr="001A0929" w:rsidRDefault="001A0929" w:rsidP="001A0929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1A0929">
        <w:rPr>
          <w:rFonts w:ascii="Times New Roman" w:hAnsi="Times New Roman"/>
          <w:b/>
          <w:sz w:val="28"/>
          <w:szCs w:val="28"/>
          <w:lang w:val="ru-RU"/>
        </w:rPr>
        <w:t>Ключевые слова</w:t>
      </w:r>
      <w:r w:rsidRPr="001A092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A0929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proofErr w:type="gramStart"/>
      <w:r w:rsidRPr="001A0929">
        <w:rPr>
          <w:rFonts w:ascii="Times New Roman" w:hAnsi="Times New Roman" w:cs="Times New Roman"/>
          <w:i/>
          <w:sz w:val="28"/>
          <w:szCs w:val="28"/>
        </w:rPr>
        <w:t>OPC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(</w:t>
      </w:r>
      <w:proofErr w:type="gramEnd"/>
      <w:r w:rsidRPr="001A0929">
        <w:rPr>
          <w:rFonts w:ascii="Times New Roman" w:hAnsi="Times New Roman" w:cs="Times New Roman"/>
          <w:i/>
          <w:sz w:val="28"/>
          <w:szCs w:val="28"/>
        </w:rPr>
        <w:t>OLE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для  управления  процессом), </w:t>
      </w:r>
      <w:r w:rsidRPr="001A0929">
        <w:rPr>
          <w:rFonts w:ascii="Times New Roman" w:hAnsi="Times New Roman" w:cs="Times New Roman"/>
          <w:i/>
          <w:sz w:val="28"/>
          <w:szCs w:val="28"/>
        </w:rPr>
        <w:t>SCADA</w:t>
      </w:r>
      <w:r w:rsidRPr="001A0929">
        <w:rPr>
          <w:rFonts w:ascii="Times New Roman" w:hAnsi="Times New Roman" w:cs="Times New Roman"/>
          <w:i/>
          <w:sz w:val="28"/>
          <w:szCs w:val="28"/>
          <w:lang w:val="ru-RU"/>
        </w:rPr>
        <w:t>-система, автоматизированная система управления, программное обеспечение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247E6E" w:rsidRPr="0085002A" w:rsidRDefault="00247E6E" w:rsidP="00247E6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val="ru-RU" w:bidi="ar-SA"/>
        </w:rPr>
      </w:pPr>
      <w:r w:rsidRPr="0085002A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  <w:lang w:val="ru-RU" w:bidi="ar-SA"/>
        </w:rPr>
        <w:t>Введение</w:t>
      </w:r>
    </w:p>
    <w:p w:rsidR="00247E6E" w:rsidRPr="0085002A" w:rsidRDefault="00247E6E" w:rsidP="00247E6E">
      <w:pPr>
        <w:spacing w:line="360" w:lineRule="auto"/>
        <w:ind w:firstLine="5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697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  <w:lang w:val="ru-RU"/>
        </w:rPr>
        <w:t xml:space="preserve">систем автоматизации процессов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становится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  <w:lang w:val="ru-RU"/>
        </w:rPr>
        <w:t>всё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более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  <w:lang w:val="ru-RU"/>
        </w:rPr>
        <w:t>дорогим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сложным</w:t>
      </w:r>
      <w:r w:rsidRPr="00C7697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</w:t>
      </w:r>
      <w:r w:rsidRPr="00381D47">
        <w:rPr>
          <w:rFonts w:ascii="Times New Roman" w:hAnsi="Times New Roman" w:cs="Times New Roman"/>
          <w:sz w:val="28"/>
          <w:szCs w:val="28"/>
          <w:lang w:val="ru-RU"/>
        </w:rPr>
        <w:t>развитых инструментальных технологий и средств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1D47">
        <w:rPr>
          <w:rFonts w:ascii="Times New Roman" w:hAnsi="Times New Roman" w:cs="Times New Roman"/>
          <w:sz w:val="28"/>
          <w:szCs w:val="28"/>
          <w:lang w:val="ru-RU"/>
        </w:rPr>
        <w:t>считается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необходимым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1D47">
        <w:rPr>
          <w:rFonts w:ascii="Times New Roman" w:hAnsi="Times New Roman" w:cs="Times New Roman"/>
          <w:sz w:val="28"/>
          <w:szCs w:val="28"/>
          <w:lang w:val="ru-RU"/>
        </w:rPr>
        <w:t xml:space="preserve">при разработке прикладного </w:t>
      </w:r>
      <w:r>
        <w:rPr>
          <w:rFonts w:ascii="Times New Roman" w:hAnsi="Times New Roman" w:cs="Times New Roman"/>
          <w:sz w:val="28"/>
          <w:szCs w:val="28"/>
          <w:lang w:val="ru-RU"/>
        </w:rPr>
        <w:t>ПО,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принципиально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при разработке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больших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программных</w:t>
      </w:r>
      <w:r w:rsidRPr="008110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продуктов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, поддерживающих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все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возможные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функции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автоматизированных систем управления</w:t>
      </w:r>
      <w:r w:rsidRPr="003D71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Интеграция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АСУ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подразумевает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взаимодействие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меж</w:t>
      </w:r>
      <w:r>
        <w:rPr>
          <w:rFonts w:ascii="Times New Roman" w:hAnsi="Times New Roman" w:cs="Times New Roman"/>
          <w:sz w:val="28"/>
          <w:szCs w:val="28"/>
          <w:lang w:val="ru-RU"/>
        </w:rPr>
        <w:t>ду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собой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различных классов используемого ПО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. Целью интеграции АСУ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является увеличение функциональности и повышение эффективности выполняемых функций, что, в конечном счете, повышает качество принимаемых решений по управлению процессами и качество выпускаемой продукции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.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данной статье рассматривается технология интеграции программного обеспечения в АСУ на базе технологии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</w:rPr>
        <w:t>OPC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C7697C">
        <w:rPr>
          <w:rFonts w:ascii="Times New Roman" w:hAnsi="Times New Roman" w:cs="Times New Roman"/>
          <w:sz w:val="28"/>
          <w:szCs w:val="28"/>
        </w:rPr>
        <w:t>OLE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</w:rPr>
        <w:t>for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7697C">
        <w:rPr>
          <w:rFonts w:ascii="Times New Roman" w:hAnsi="Times New Roman" w:cs="Times New Roman"/>
          <w:sz w:val="28"/>
          <w:szCs w:val="28"/>
        </w:rPr>
        <w:t>Process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Control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247E6E" w:rsidRPr="0085002A" w:rsidRDefault="00247E6E" w:rsidP="00247E6E">
      <w:pPr>
        <w:spacing w:line="360" w:lineRule="auto"/>
        <w:ind w:left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Обзор технологии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OPC</w:t>
      </w:r>
    </w:p>
    <w:p w:rsidR="00634EF0" w:rsidRDefault="00247E6E" w:rsidP="00247E6E">
      <w:pPr>
        <w:spacing w:after="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</w:t>
      </w:r>
      <w:r>
        <w:rPr>
          <w:rFonts w:ascii="Times New Roman" w:hAnsi="Times New Roman" w:cs="Times New Roman"/>
          <w:sz w:val="28"/>
          <w:szCs w:val="28"/>
        </w:rPr>
        <w:t>OPC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представляет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собой интерфейс обмена данными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разными</w:t>
      </w:r>
      <w:r w:rsidRPr="00AC2A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 xml:space="preserve">источниками данных и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FF015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Она была разработана для унификации устройств взаимодействия аппаратного и ПО АСУ. Главными объектами данной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технологии являются ОРС-серверы и ОРС-клиенты, взаимодействующие при помощи ОРС-связей. 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Любой ОРС-клиент может обмениваться данными с различными ОРС-серверами вне зависимости от специфичности прибора, для которого разрабатывался конкретный ОРС-сервер. </w:t>
      </w:r>
      <w:r>
        <w:rPr>
          <w:rFonts w:ascii="Times New Roman" w:hAnsi="Times New Roman" w:cs="Times New Roman"/>
          <w:sz w:val="28"/>
          <w:szCs w:val="28"/>
          <w:lang w:val="ru-RU"/>
        </w:rPr>
        <w:t>В рамках этой технологи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>и ОРС-серверы собирают данные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контроллеров и дают их ОРС-клиентам, к примеру, </w:t>
      </w:r>
      <w:r>
        <w:rPr>
          <w:rFonts w:ascii="Times New Roman" w:hAnsi="Times New Roman" w:cs="Times New Roman"/>
          <w:sz w:val="28"/>
          <w:szCs w:val="28"/>
        </w:rPr>
        <w:t>SCADA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-системам. </w:t>
      </w:r>
    </w:p>
    <w:p w:rsidR="00247E6E" w:rsidRPr="0085002A" w:rsidRDefault="00247E6E" w:rsidP="00247E6E">
      <w:pPr>
        <w:spacing w:after="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Плюсом данной</w:t>
      </w:r>
      <w:r w:rsidRPr="008214B0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технологии </w:t>
      </w:r>
      <w:r>
        <w:rPr>
          <w:rFonts w:ascii="Times New Roman" w:hAnsi="Times New Roman" w:cs="Times New Roman"/>
          <w:sz w:val="28"/>
          <w:szCs w:val="28"/>
          <w:lang w:val="ru-RU"/>
        </w:rPr>
        <w:t>являе</w:t>
      </w:r>
      <w:r w:rsidRPr="008214B0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>осуществление</w:t>
      </w:r>
      <w:r w:rsidRPr="008214B0">
        <w:rPr>
          <w:rFonts w:ascii="Times New Roman" w:hAnsi="Times New Roman" w:cs="Times New Roman"/>
          <w:sz w:val="28"/>
          <w:szCs w:val="28"/>
          <w:lang w:val="ru-RU"/>
        </w:rPr>
        <w:t xml:space="preserve"> программной независимости от 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определенных</w:t>
      </w:r>
      <w:r w:rsidRPr="008214B0">
        <w:rPr>
          <w:rFonts w:ascii="Times New Roman" w:hAnsi="Times New Roman" w:cs="Times New Roman"/>
          <w:sz w:val="28"/>
          <w:szCs w:val="28"/>
          <w:lang w:val="ru-RU"/>
        </w:rPr>
        <w:t xml:space="preserve"> аппаратных источников данных.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Предоставление создателям промышленных программ универсальный интерфейс, подключающий в себя комплект функций для обмена данными с различными приборами - главное предназначение </w:t>
      </w:r>
      <w:r>
        <w:rPr>
          <w:rFonts w:ascii="Times New Roman" w:hAnsi="Times New Roman" w:cs="Times New Roman"/>
          <w:sz w:val="28"/>
          <w:szCs w:val="28"/>
        </w:rPr>
        <w:t>OPC</w:t>
      </w:r>
      <w:r>
        <w:rPr>
          <w:rFonts w:ascii="Times New Roman" w:hAnsi="Times New Roman" w:cs="Times New Roman"/>
          <w:sz w:val="28"/>
          <w:szCs w:val="28"/>
          <w:lang w:val="ru-RU"/>
        </w:rPr>
        <w:t>-технологии.</w:t>
      </w:r>
    </w:p>
    <w:p w:rsidR="00247E6E" w:rsidRPr="0085002A" w:rsidRDefault="00247E6E" w:rsidP="00247E6E">
      <w:pPr>
        <w:spacing w:after="0" w:line="360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Ключевая идея </w:t>
      </w:r>
      <w:r>
        <w:rPr>
          <w:rFonts w:ascii="Times New Roman" w:hAnsi="Times New Roman" w:cs="Times New Roman"/>
          <w:sz w:val="28"/>
          <w:szCs w:val="28"/>
        </w:rPr>
        <w:t>OPC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-технологии заключается в том, чтобы клиентским программным приложениям предоставлять возможность получения данных из различных источников: 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СУБД,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ПЛК, другое ПО. т.е. </w:t>
      </w:r>
      <w:r>
        <w:rPr>
          <w:rFonts w:ascii="Times New Roman" w:hAnsi="Times New Roman" w:cs="Times New Roman"/>
          <w:sz w:val="28"/>
          <w:szCs w:val="28"/>
        </w:rPr>
        <w:t>OPC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применяется также для связи одного различных приложений[2].</w:t>
      </w:r>
    </w:p>
    <w:p w:rsidR="00247E6E" w:rsidRPr="0085002A" w:rsidRDefault="00247E6E" w:rsidP="00247E6E">
      <w:pPr>
        <w:spacing w:line="360" w:lineRule="auto"/>
        <w:ind w:firstLine="56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002A"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036B934D" wp14:editId="50FE9516">
            <wp:extent cx="5259705" cy="2977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6E" w:rsidRPr="002C066D" w:rsidRDefault="00247E6E" w:rsidP="00247E6E">
      <w:pPr>
        <w:spacing w:line="360" w:lineRule="auto"/>
        <w:ind w:right="-55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Рисунок 1 - Архитектура Кл</w:t>
      </w:r>
      <w:r w:rsidR="00D45A2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ент - Сервер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</w:t>
      </w:r>
      <w:r>
        <w:rPr>
          <w:rFonts w:ascii="Times New Roman" w:hAnsi="Times New Roman" w:cs="Times New Roman"/>
          <w:sz w:val="28"/>
          <w:szCs w:val="28"/>
        </w:rPr>
        <w:t>OPC </w:t>
      </w:r>
      <w:r w:rsidR="00D45A2E">
        <w:rPr>
          <w:rFonts w:ascii="Times New Roman" w:hAnsi="Times New Roman" w:cs="Times New Roman"/>
          <w:sz w:val="28"/>
          <w:szCs w:val="28"/>
          <w:lang w:val="ru-RU"/>
        </w:rPr>
        <w:t xml:space="preserve">основывается на </w:t>
      </w:r>
      <w:r w:rsidR="00186D60">
        <w:rPr>
          <w:rFonts w:ascii="Times New Roman" w:hAnsi="Times New Roman" w:cs="Times New Roman"/>
          <w:sz w:val="28"/>
          <w:szCs w:val="28"/>
          <w:lang w:val="ru-RU"/>
        </w:rPr>
        <w:t xml:space="preserve">объектной </w:t>
      </w:r>
      <w:r w:rsidR="00D45A2E">
        <w:rPr>
          <w:rFonts w:ascii="Times New Roman" w:hAnsi="Times New Roman" w:cs="Times New Roman"/>
          <w:sz w:val="28"/>
          <w:szCs w:val="28"/>
          <w:lang w:val="ru-RU"/>
        </w:rPr>
        <w:t>модели распреде</w:t>
      </w:r>
      <w:r w:rsidR="00186D60">
        <w:rPr>
          <w:rFonts w:ascii="Times New Roman" w:hAnsi="Times New Roman" w:cs="Times New Roman"/>
          <w:sz w:val="28"/>
          <w:szCs w:val="28"/>
          <w:lang w:val="ru-RU"/>
        </w:rPr>
        <w:t>ленного компонента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Microsoft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DCOM</w:t>
      </w:r>
      <w:r w:rsidR="00F273DA">
        <w:rPr>
          <w:rFonts w:ascii="Times New Roman" w:hAnsi="Times New Roman" w:cs="Times New Roman"/>
          <w:sz w:val="28"/>
          <w:szCs w:val="28"/>
          <w:lang w:val="ru-RU"/>
        </w:rPr>
        <w:t>. Данная модель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устанавливает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классам объектов доступа к информации и их специализированным интерфейсам для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применения разработчиками </w:t>
      </w:r>
      <w:r w:rsidR="00186D60">
        <w:rPr>
          <w:rFonts w:ascii="Times New Roman" w:hAnsi="Times New Roman" w:cs="Times New Roman"/>
          <w:sz w:val="28"/>
          <w:szCs w:val="28"/>
          <w:lang w:val="ru-RU"/>
        </w:rPr>
        <w:t xml:space="preserve">серверных и клиентских </w:t>
      </w:r>
      <w:r>
        <w:rPr>
          <w:rFonts w:ascii="Times New Roman" w:hAnsi="Times New Roman" w:cs="Times New Roman"/>
          <w:sz w:val="28"/>
          <w:szCs w:val="28"/>
          <w:lang w:val="ru-RU"/>
        </w:rPr>
        <w:t>приложений. Технология ОРС может быть применена при разработке программ на</w:t>
      </w:r>
      <w:r w:rsidR="00F273DA" w:rsidRPr="00F273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73DA">
        <w:rPr>
          <w:rFonts w:ascii="Times New Roman" w:hAnsi="Times New Roman" w:cs="Times New Roman"/>
          <w:sz w:val="28"/>
          <w:szCs w:val="28"/>
        </w:rPr>
        <w:t>Visual</w:t>
      </w:r>
      <w:r w:rsidR="00F273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73DA">
        <w:rPr>
          <w:rFonts w:ascii="Times New Roman" w:hAnsi="Times New Roman" w:cs="Times New Roman"/>
          <w:sz w:val="28"/>
          <w:szCs w:val="28"/>
        </w:rPr>
        <w:t>Basic</w:t>
      </w:r>
      <w:r w:rsidR="00F273DA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</w:t>
      </w:r>
      <w:r w:rsidR="00F273DA">
        <w:rPr>
          <w:rFonts w:ascii="Times New Roman" w:hAnsi="Times New Roman" w:cs="Times New Roman"/>
          <w:sz w:val="28"/>
          <w:szCs w:val="28"/>
          <w:lang w:val="ru-RU"/>
        </w:rPr>
        <w:t>++,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Delphi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34EF0" w:rsidRDefault="00186D60" w:rsidP="00634E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клиента </w:t>
      </w:r>
      <w:r>
        <w:rPr>
          <w:rFonts w:ascii="Times New Roman" w:hAnsi="Times New Roman" w:cs="Times New Roman"/>
          <w:sz w:val="28"/>
          <w:szCs w:val="28"/>
        </w:rPr>
        <w:t>OPC</w:t>
      </w:r>
      <w:r w:rsidRPr="00186D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сть 3 способа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данных с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7E6E">
        <w:rPr>
          <w:rFonts w:ascii="Times New Roman" w:hAnsi="Times New Roman" w:cs="Times New Roman"/>
          <w:sz w:val="28"/>
          <w:szCs w:val="28"/>
        </w:rPr>
        <w:t>OPC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-сервера: 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чтение и подписка,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синхронное </w:t>
      </w:r>
      <w:r w:rsidR="00F273DA">
        <w:rPr>
          <w:rFonts w:ascii="Times New Roman" w:hAnsi="Times New Roman" w:cs="Times New Roman"/>
          <w:sz w:val="28"/>
          <w:szCs w:val="28"/>
          <w:lang w:val="ru-RU"/>
        </w:rPr>
        <w:t>и асинхронное чтение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036E6">
        <w:rPr>
          <w:rFonts w:ascii="Times New Roman" w:hAnsi="Times New Roman" w:cs="Times New Roman"/>
          <w:sz w:val="28"/>
          <w:szCs w:val="28"/>
          <w:lang w:val="ru-RU"/>
        </w:rPr>
        <w:t>варианте с подпиской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 пользователь передаёт серверу перечень интересующих его переменных, а сервер вслед за тем периодически присылает информацию об изменившихся переменных из перечня. Эти перечни в терминологии </w:t>
      </w:r>
      <w:r w:rsidR="00634EF0">
        <w:rPr>
          <w:rFonts w:ascii="Times New Roman" w:hAnsi="Times New Roman" w:cs="Times New Roman"/>
          <w:sz w:val="28"/>
          <w:szCs w:val="28"/>
        </w:rPr>
        <w:t>OPC</w:t>
      </w:r>
      <w:r w:rsidR="00634EF0">
        <w:rPr>
          <w:rFonts w:ascii="Times New Roman" w:hAnsi="Times New Roman" w:cs="Times New Roman"/>
          <w:sz w:val="28"/>
          <w:szCs w:val="28"/>
          <w:lang w:val="ru-RU"/>
        </w:rPr>
        <w:t xml:space="preserve"> именуются группами. Любой пользователь имеет возможность поддерживать в одно и тоже время большое количество групп с различной скоростью обновления.</w:t>
      </w:r>
      <w:r w:rsidR="00F036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>При синхронном чтении пользователь отправляет запрос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сервер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 с перечнем интересующих его переменных и ожидает, когда сервер его выполнит. При асинхронном чтении пользователь отправляет серверу запрос, а сам продолжает работать. Когда сервер выполнил запрос, пользователь получает извещение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Интеграция технологии </w:t>
      </w:r>
      <w:r>
        <w:rPr>
          <w:rFonts w:ascii="Times New Roman" w:hAnsi="Times New Roman" w:cs="Times New Roman"/>
          <w:b/>
          <w:sz w:val="28"/>
          <w:szCs w:val="28"/>
        </w:rPr>
        <w:t>OPC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системы автоматизации</w:t>
      </w:r>
    </w:p>
    <w:p w:rsidR="00247E6E" w:rsidRDefault="00F273DA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C4806">
        <w:rPr>
          <w:rFonts w:ascii="Times New Roman" w:hAnsi="Times New Roman" w:cs="Times New Roman"/>
          <w:sz w:val="28"/>
          <w:szCs w:val="28"/>
          <w:lang w:val="ru-RU"/>
        </w:rPr>
        <w:t xml:space="preserve">озможные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варианты использования </w:t>
      </w:r>
      <w:r w:rsidR="00247E6E">
        <w:rPr>
          <w:rFonts w:ascii="Times New Roman" w:hAnsi="Times New Roman" w:cs="Times New Roman"/>
          <w:sz w:val="28"/>
          <w:szCs w:val="28"/>
        </w:rPr>
        <w:t>OPC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>-серверов в системе автоматизации организации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представлена на рисунке 2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47E6E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02A">
        <w:rPr>
          <w:noProof/>
          <w:sz w:val="20"/>
          <w:szCs w:val="20"/>
          <w:lang w:val="ru-RU" w:eastAsia="ru-RU" w:bidi="ar-SA"/>
        </w:rPr>
        <w:drawing>
          <wp:inline distT="0" distB="0" distL="0" distR="0" wp14:anchorId="51AA5BF6" wp14:editId="0F96C696">
            <wp:extent cx="5876925" cy="3276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6E" w:rsidRPr="00F93003" w:rsidRDefault="00247E6E" w:rsidP="00F93003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Рисунок 2 - Области применения </w:t>
      </w:r>
      <w:r>
        <w:rPr>
          <w:rFonts w:ascii="Times New Roman" w:eastAsia="Times New Roman" w:hAnsi="Times New Roman" w:cs="Times New Roman"/>
          <w:sz w:val="28"/>
          <w:szCs w:val="28"/>
        </w:rPr>
        <w:t>OPC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-серверов в системе автоматизации предприятия</w:t>
      </w:r>
    </w:p>
    <w:p w:rsidR="00247E6E" w:rsidRDefault="00247E6E" w:rsidP="00247E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02A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Есть два режима чтения данных из ОРС-сервера:</w:t>
      </w:r>
    </w:p>
    <w:p w:rsidR="00450D71" w:rsidRPr="0085002A" w:rsidRDefault="00450D71" w:rsidP="001A09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асинхронный режим: пользователь посылает запрос и незамедлительно приступает к выполнению иных задач. Сервер впоследствии выполнения функции запроса отправляет пользователю извещение и забирает предоставленные данные.</w:t>
      </w:r>
    </w:p>
    <w:p w:rsidR="00247E6E" w:rsidRPr="0085002A" w:rsidRDefault="00247E6E" w:rsidP="001A09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- синхронный режим: пользователь отправляет запрос серверу и дожидается от него ответ;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любом из данных режимов </w:t>
      </w:r>
      <w:r w:rsidR="00450D71">
        <w:rPr>
          <w:rFonts w:ascii="Times New Roman" w:hAnsi="Times New Roman" w:cs="Times New Roman"/>
          <w:sz w:val="28"/>
          <w:szCs w:val="28"/>
          <w:lang w:val="ru-RU"/>
        </w:rPr>
        <w:t>информация может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читаться либо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из физического прибора ОРС-сервера, либо из кэша ОРС-сервера</w:t>
      </w:r>
      <w:r>
        <w:rPr>
          <w:rFonts w:ascii="Times New Roman" w:hAnsi="Times New Roman" w:cs="Times New Roman"/>
          <w:sz w:val="28"/>
          <w:szCs w:val="28"/>
          <w:lang w:val="ru-RU"/>
        </w:rPr>
        <w:t>. Чтение из кэша производится значительно быстрее, но данные к моменту чтения могут устареть. В следствие этого сервер обязан время от времени обновлять данные с максимально вероятной частотой. Для сокращения загрузки микропроцессора используют параметр частоты обновления, которая может быть установлена для всякой группы тегов индивидуально.</w:t>
      </w:r>
    </w:p>
    <w:p w:rsidR="00247E6E" w:rsidRDefault="00186D60" w:rsidP="000965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Запись данных может быть исполнена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2-мя способами: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асинхронным и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синхронным. </w:t>
      </w:r>
      <w:r w:rsidR="00096515">
        <w:rPr>
          <w:rFonts w:ascii="Times New Roman" w:hAnsi="Times New Roman" w:cs="Times New Roman"/>
          <w:sz w:val="28"/>
          <w:szCs w:val="28"/>
          <w:lang w:val="ru-RU"/>
        </w:rPr>
        <w:t>При асинхронной записи пользователь отправляет данные на сервер и сразу же пр</w:t>
      </w:r>
      <w:r w:rsidR="00450D71">
        <w:rPr>
          <w:rFonts w:ascii="Times New Roman" w:hAnsi="Times New Roman" w:cs="Times New Roman"/>
          <w:sz w:val="28"/>
          <w:szCs w:val="28"/>
          <w:lang w:val="ru-RU"/>
        </w:rPr>
        <w:t>одолжает выполнять работу. По окончании</w:t>
      </w:r>
      <w:r w:rsidR="00096515">
        <w:rPr>
          <w:rFonts w:ascii="Times New Roman" w:hAnsi="Times New Roman" w:cs="Times New Roman"/>
          <w:sz w:val="28"/>
          <w:szCs w:val="28"/>
          <w:lang w:val="ru-RU"/>
        </w:rPr>
        <w:t xml:space="preserve"> записи сервер отправляет соответствующее уведомление клиенту. 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В синхронном режиме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запись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 производится до тех пор, пока же из устройства не поступит уведомление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 том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>, что запись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была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>полне</w:t>
      </w:r>
      <w:r w:rsidR="00096515">
        <w:rPr>
          <w:rFonts w:ascii="Times New Roman" w:hAnsi="Times New Roman" w:cs="Times New Roman"/>
          <w:sz w:val="28"/>
          <w:szCs w:val="28"/>
          <w:lang w:val="ru-RU"/>
        </w:rPr>
        <w:t>на. Данный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 xml:space="preserve"> процесс может длить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>ся очень долго, во время которого пользователь не может продолжать выполнение своей работы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, поскольку находится в состоянии ожидания завершения функции</w:t>
      </w:r>
      <w:r w:rsidR="00247E6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 xml:space="preserve"> промышленной автоматизации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>широко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 xml:space="preserve"> применя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8214B0">
        <w:rPr>
          <w:rFonts w:ascii="Times New Roman" w:hAnsi="Times New Roman" w:cs="Times New Roman"/>
          <w:sz w:val="28"/>
          <w:szCs w:val="28"/>
        </w:rPr>
        <w:t>c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разновидность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>ервер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 xml:space="preserve"> ОРС </w:t>
      </w:r>
      <w:r w:rsidRPr="008214B0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9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 гарантирует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 xml:space="preserve">чтение и 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>запись между клиентской программой и физическими приборами</w:t>
      </w:r>
      <w:r w:rsidR="00AF639B">
        <w:rPr>
          <w:rFonts w:ascii="Times New Roman" w:hAnsi="Times New Roman" w:cs="Times New Roman"/>
          <w:sz w:val="28"/>
          <w:szCs w:val="28"/>
          <w:lang w:val="ru-RU"/>
        </w:rPr>
        <w:t xml:space="preserve">, а также </w:t>
      </w:r>
      <w:r w:rsidR="00AF639B" w:rsidRPr="00721C65">
        <w:rPr>
          <w:rFonts w:ascii="Times New Roman" w:hAnsi="Times New Roman" w:cs="Times New Roman"/>
          <w:sz w:val="28"/>
          <w:szCs w:val="28"/>
          <w:lang w:val="ru-RU"/>
        </w:rPr>
        <w:t>обмен данными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При этом д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анные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содержат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три поля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 xml:space="preserve">временная отметка, </w:t>
      </w:r>
      <w:r w:rsidRPr="00721C65">
        <w:rPr>
          <w:rFonts w:ascii="Times New Roman" w:hAnsi="Times New Roman" w:cs="Times New Roman"/>
          <w:sz w:val="28"/>
          <w:szCs w:val="28"/>
          <w:lang w:val="ru-RU"/>
        </w:rPr>
        <w:t xml:space="preserve">качество и </w:t>
      </w:r>
      <w:r w:rsidR="00630302">
        <w:rPr>
          <w:rFonts w:ascii="Times New Roman" w:hAnsi="Times New Roman" w:cs="Times New Roman"/>
          <w:sz w:val="28"/>
          <w:szCs w:val="28"/>
          <w:lang w:val="ru-RU"/>
        </w:rPr>
        <w:t>значение.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ОРС </w:t>
      </w:r>
      <w:r>
        <w:rPr>
          <w:rFonts w:ascii="Times New Roman" w:hAnsi="Times New Roman" w:cs="Times New Roman"/>
          <w:sz w:val="28"/>
          <w:szCs w:val="28"/>
        </w:rPr>
        <w:t>DA</w:t>
      </w:r>
      <w:r w:rsidR="00AF639B">
        <w:rPr>
          <w:rFonts w:ascii="Times New Roman" w:hAnsi="Times New Roman" w:cs="Times New Roman"/>
          <w:sz w:val="28"/>
          <w:szCs w:val="28"/>
          <w:lang w:val="ru-RU"/>
        </w:rPr>
        <w:t>-сервер имеет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пользовательский интерфейс, который позволяет исполнять функции для облегчения работы с оборудованием. 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со стандартом ОРС-сервер регистрируется в реестре </w:t>
      </w:r>
      <w:r>
        <w:rPr>
          <w:rFonts w:ascii="Times New Roman" w:hAnsi="Times New Roman" w:cs="Times New Roman"/>
          <w:sz w:val="28"/>
          <w:szCs w:val="28"/>
        </w:rPr>
        <w:t>Windows</w:t>
      </w:r>
      <w:r w:rsidR="00AF639B">
        <w:rPr>
          <w:rFonts w:ascii="Times New Roman" w:hAnsi="Times New Roman" w:cs="Times New Roman"/>
          <w:sz w:val="28"/>
          <w:szCs w:val="28"/>
          <w:lang w:val="ru-RU"/>
        </w:rPr>
        <w:t xml:space="preserve"> во время установки. Сервер запускается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639B">
        <w:rPr>
          <w:rFonts w:ascii="Times New Roman" w:hAnsi="Times New Roman" w:cs="Times New Roman"/>
          <w:sz w:val="28"/>
          <w:szCs w:val="28"/>
          <w:lang w:val="ru-RU"/>
        </w:rPr>
        <w:t>так же, как любая другая программа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автоматически из клиентской программы</w:t>
      </w:r>
      <w:r w:rsidR="00AF63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7E6E" w:rsidRPr="0085002A" w:rsidRDefault="00247E6E" w:rsidP="00247E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</w:t>
      </w:r>
      <w:r w:rsidR="00E8026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программах </w:t>
      </w:r>
      <w:r>
        <w:rPr>
          <w:rFonts w:ascii="Times New Roman" w:hAnsi="Times New Roman" w:cs="Times New Roman"/>
          <w:sz w:val="28"/>
          <w:szCs w:val="28"/>
        </w:rPr>
        <w:t>SCADA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интерфейс ОРС может быть интегрирован либо как один из интерфейсов взаимодействия с иными программами, или считаться фундаментом </w:t>
      </w:r>
      <w:r>
        <w:rPr>
          <w:rFonts w:ascii="Times New Roman" w:hAnsi="Times New Roman" w:cs="Times New Roman"/>
          <w:sz w:val="28"/>
          <w:szCs w:val="28"/>
        </w:rPr>
        <w:t>SCADA</w:t>
      </w:r>
      <w:r>
        <w:rPr>
          <w:rFonts w:ascii="Times New Roman" w:hAnsi="Times New Roman" w:cs="Times New Roman"/>
          <w:sz w:val="28"/>
          <w:szCs w:val="28"/>
          <w:lang w:val="ru-RU"/>
        </w:rPr>
        <w:t>-программы. Внедрение предназначенных инструментальных средств создания ОРС-</w:t>
      </w:r>
      <w:r w:rsidR="00096515">
        <w:rPr>
          <w:rFonts w:ascii="Times New Roman" w:hAnsi="Times New Roman" w:cs="Times New Roman"/>
          <w:sz w:val="28"/>
          <w:szCs w:val="28"/>
          <w:lang w:val="ru-RU"/>
        </w:rPr>
        <w:t>клиентов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ОРС-</w:t>
      </w:r>
      <w:r w:rsidR="00096515">
        <w:rPr>
          <w:rFonts w:ascii="Times New Roman" w:hAnsi="Times New Roman" w:cs="Times New Roman"/>
          <w:sz w:val="28"/>
          <w:szCs w:val="28"/>
          <w:lang w:val="ru-RU"/>
        </w:rPr>
        <w:t>серверов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упрощает разработку </w:t>
      </w:r>
      <w:r w:rsidR="00E80260">
        <w:rPr>
          <w:rFonts w:ascii="Times New Roman" w:hAnsi="Times New Roman" w:cs="Times New Roman"/>
          <w:sz w:val="28"/>
          <w:szCs w:val="28"/>
          <w:lang w:val="ru-RU"/>
        </w:rPr>
        <w:t xml:space="preserve">компонентов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ОРС, </w:t>
      </w:r>
      <w:r w:rsidR="00E80260">
        <w:rPr>
          <w:rFonts w:ascii="Times New Roman" w:hAnsi="Times New Roman" w:cs="Times New Roman"/>
          <w:sz w:val="28"/>
          <w:szCs w:val="28"/>
          <w:lang w:val="ru-RU"/>
        </w:rPr>
        <w:t>поскольку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0260">
        <w:rPr>
          <w:rFonts w:ascii="Times New Roman" w:hAnsi="Times New Roman" w:cs="Times New Roman"/>
          <w:sz w:val="28"/>
          <w:szCs w:val="28"/>
          <w:lang w:val="ru-RU"/>
        </w:rPr>
        <w:t>позволяет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готовую реализацию ОРС-интерфейса.</w:t>
      </w:r>
    </w:p>
    <w:p w:rsidR="00247E6E" w:rsidRPr="00D963F6" w:rsidRDefault="00247E6E" w:rsidP="00247E6E">
      <w:pPr>
        <w:spacing w:line="360" w:lineRule="auto"/>
        <w:ind w:left="566" w:firstLine="285"/>
        <w:jc w:val="center"/>
        <w:rPr>
          <w:rFonts w:eastAsia="Times New Roman"/>
          <w:sz w:val="24"/>
          <w:szCs w:val="24"/>
          <w:lang w:val="ru-RU"/>
        </w:rPr>
      </w:pPr>
      <w:r w:rsidRPr="0085002A">
        <w:rPr>
          <w:rFonts w:eastAsia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264D1048" wp14:editId="75765EF0">
            <wp:extent cx="5591175" cy="2085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Рисунок 3 -  Взаимодействия </w:t>
      </w:r>
      <w:r w:rsidR="006303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физических устройств 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прикладных </w:t>
      </w:r>
      <w:r w:rsidR="00630302">
        <w:rPr>
          <w:rFonts w:ascii="Times New Roman" w:eastAsia="Times New Roman" w:hAnsi="Times New Roman" w:cs="Times New Roman"/>
          <w:sz w:val="28"/>
          <w:szCs w:val="28"/>
          <w:lang w:val="ru-RU"/>
        </w:rPr>
        <w:t>посредством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OPC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сервер</w:t>
      </w:r>
      <w:r w:rsidR="0063030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247E6E" w:rsidRPr="002C1DF8" w:rsidRDefault="00247E6E" w:rsidP="00247E6E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C1D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Заключение</w:t>
      </w:r>
    </w:p>
    <w:p w:rsidR="001A0929" w:rsidRPr="001A0929" w:rsidRDefault="00247E6E" w:rsidP="001A092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Технология </w:t>
      </w:r>
      <w:r>
        <w:rPr>
          <w:rFonts w:ascii="Times New Roman" w:eastAsia="Times New Roman" w:hAnsi="Times New Roman" w:cs="Times New Roman"/>
          <w:sz w:val="28"/>
          <w:szCs w:val="28"/>
        </w:rPr>
        <w:t>OPC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является мощным и унифицированным средством. Она </w:t>
      </w:r>
      <w:r w:rsidR="00F93003">
        <w:rPr>
          <w:rFonts w:ascii="Times New Roman" w:eastAsia="Times New Roman" w:hAnsi="Times New Roman" w:cs="Times New Roman"/>
          <w:sz w:val="28"/>
          <w:szCs w:val="28"/>
          <w:lang w:val="ru-RU"/>
        </w:rPr>
        <w:t>внесла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93003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существенный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вклад в стандартизацию </w:t>
      </w:r>
      <w:r w:rsidR="00630302">
        <w:rPr>
          <w:rFonts w:ascii="Times New Roman" w:eastAsia="Times New Roman" w:hAnsi="Times New Roman" w:cs="Times New Roman"/>
          <w:sz w:val="28"/>
          <w:szCs w:val="28"/>
          <w:lang w:val="ru-RU"/>
        </w:rPr>
        <w:t>автоматизированных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систем, взаимодействующих с компьютерами. </w:t>
      </w:r>
      <w:r w:rsidR="00F93003">
        <w:rPr>
          <w:rFonts w:ascii="Times New Roman" w:eastAsia="Times New Roman" w:hAnsi="Times New Roman" w:cs="Times New Roman"/>
          <w:sz w:val="28"/>
          <w:szCs w:val="28"/>
          <w:lang w:val="ru-RU"/>
        </w:rPr>
        <w:t>Многие компании-разработчики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930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используют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ее в разработке технических систем.</w:t>
      </w:r>
    </w:p>
    <w:p w:rsidR="00247E6E" w:rsidRPr="0085002A" w:rsidRDefault="00247E6E" w:rsidP="00247E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Список литературы</w:t>
      </w:r>
    </w:p>
    <w:p w:rsidR="000B5DB7" w:rsidRPr="000903B9" w:rsidRDefault="00F21F77" w:rsidP="000B5DB7">
      <w:pPr>
        <w:tabs>
          <w:tab w:val="left" w:pos="426"/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C</w:t>
      </w:r>
      <w:r w:rsidR="000B5DB7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айт</w:t>
      </w:r>
      <w:proofErr w:type="spellEnd"/>
      <w:r w:rsidR="000B5DB7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стандарта </w:t>
      </w:r>
      <w:r w:rsidR="000B5DB7" w:rsidRPr="00291CD5">
        <w:rPr>
          <w:rFonts w:ascii="Times New Roman" w:eastAsia="Times New Roman" w:hAnsi="Times New Roman" w:cs="Times New Roman"/>
          <w:sz w:val="28"/>
          <w:szCs w:val="28"/>
        </w:rPr>
        <w:t>OPC</w:t>
      </w:r>
      <w:r w:rsidR="000B5D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B5DB7" w:rsidRPr="00AC55F7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0B5DB7">
        <w:rPr>
          <w:rFonts w:ascii="Times New Roman" w:eastAsia="Times New Roman" w:hAnsi="Times New Roman" w:cs="Times New Roman"/>
          <w:sz w:val="28"/>
          <w:szCs w:val="28"/>
          <w:lang w:val="ru-RU"/>
        </w:rPr>
        <w:t>Электронный ресурс</w:t>
      </w:r>
      <w:r w:rsidR="000B5DB7" w:rsidRPr="00AC55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]. </w:t>
      </w:r>
      <w:r w:rsidR="000B5DB7">
        <w:rPr>
          <w:rFonts w:ascii="Times New Roman" w:eastAsia="Times New Roman" w:hAnsi="Times New Roman" w:cs="Times New Roman"/>
          <w:sz w:val="28"/>
          <w:szCs w:val="28"/>
        </w:rPr>
        <w:t>URL</w:t>
      </w:r>
      <w:r w:rsidR="000B5DB7" w:rsidRPr="00AC55F7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0B5DB7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http</w:t>
      </w:r>
      <w:r w:rsidR="000B5DB7" w:rsidRPr="00AC55F7"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hyperlink r:id="rId8" w:history="1">
        <w:r w:rsidR="000B5DB7" w:rsidRPr="00E00CF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</w:t>
        </w:r>
        <w:r w:rsidR="000B5DB7" w:rsidRPr="00E00CF5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B5DB7" w:rsidRPr="00E00CF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opcfoundation</w:t>
        </w:r>
        <w:proofErr w:type="spellEnd"/>
        <w:r w:rsidR="000B5DB7" w:rsidRPr="00E00CF5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0B5DB7" w:rsidRPr="00E00CF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org</w:t>
        </w:r>
      </w:hyperlink>
      <w:r w:rsidR="000B5D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 14.03.2019).</w:t>
      </w:r>
    </w:p>
    <w:p w:rsidR="00247E6E" w:rsidRPr="00291CD5" w:rsidRDefault="00F21F77" w:rsidP="00247E6E">
      <w:pPr>
        <w:tabs>
          <w:tab w:val="left" w:pos="426"/>
          <w:tab w:val="left" w:pos="11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Денисенко В.В. Компьютерное управление технологическим процессом, экспериментом, оборудованием. – М.: Горячая линия – Телеком, 2009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>. - 608 с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47E6E" w:rsidRPr="00291CD5" w:rsidRDefault="00247E6E" w:rsidP="00247E6E">
      <w:pPr>
        <w:tabs>
          <w:tab w:val="left" w:pos="426"/>
          <w:tab w:val="left" w:pos="9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3</w:t>
      </w:r>
      <w:r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Давыдов В.Г., </w:t>
      </w:r>
      <w:proofErr w:type="spellStart"/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>Чыонг</w:t>
      </w:r>
      <w:proofErr w:type="spellEnd"/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Д.Т.</w:t>
      </w:r>
      <w:r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21F77">
        <w:rPr>
          <w:rFonts w:ascii="Times New Roman" w:eastAsia="Times New Roman" w:hAnsi="Times New Roman" w:cs="Times New Roman"/>
          <w:sz w:val="28"/>
          <w:szCs w:val="28"/>
        </w:rPr>
        <w:t>OPC</w:t>
      </w:r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>-серверы с открытой архитектурой – средства взаимодействия компонентов в промышлен</w:t>
      </w:r>
      <w:r w:rsidR="00692C36">
        <w:rPr>
          <w:rFonts w:ascii="Times New Roman" w:eastAsia="Times New Roman" w:hAnsi="Times New Roman" w:cs="Times New Roman"/>
          <w:sz w:val="28"/>
          <w:szCs w:val="28"/>
          <w:lang w:val="ru-RU"/>
        </w:rPr>
        <w:t>ной автоматизации.</w:t>
      </w:r>
      <w:r w:rsidRPr="006276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</w:t>
      </w:r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№3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-</w:t>
      </w:r>
      <w:r w:rsidR="00F21F77">
        <w:rPr>
          <w:rFonts w:ascii="Times New Roman" w:eastAsia="Times New Roman" w:hAnsi="Times New Roman" w:cs="Times New Roman"/>
          <w:sz w:val="28"/>
          <w:szCs w:val="28"/>
          <w:lang w:val="ru-RU"/>
        </w:rPr>
        <w:t>2003</w:t>
      </w:r>
      <w:r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692C36">
        <w:rPr>
          <w:rFonts w:ascii="Times New Roman" w:eastAsia="Times New Roman" w:hAnsi="Times New Roman" w:cs="Times New Roman"/>
          <w:sz w:val="28"/>
          <w:szCs w:val="28"/>
          <w:lang w:val="ru-RU"/>
        </w:rPr>
        <w:t>-15 с.</w:t>
      </w:r>
    </w:p>
    <w:p w:rsidR="000B5DB7" w:rsidRDefault="00247E6E" w:rsidP="000B5DB7">
      <w:pPr>
        <w:tabs>
          <w:tab w:val="left" w:pos="426"/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3</w:t>
      </w:r>
      <w:r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B5DB7" w:rsidRPr="000B5D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Андреев Е.Б., </w:t>
      </w:r>
      <w:proofErr w:type="spellStart"/>
      <w:r w:rsidR="000B5DB7" w:rsidRPr="000B5DB7">
        <w:rPr>
          <w:rFonts w:ascii="Times New Roman" w:eastAsia="Times New Roman" w:hAnsi="Times New Roman" w:cs="Times New Roman"/>
          <w:sz w:val="28"/>
          <w:szCs w:val="28"/>
          <w:lang w:val="ru-RU"/>
        </w:rPr>
        <w:t>Куцевич</w:t>
      </w:r>
      <w:proofErr w:type="spellEnd"/>
      <w:r w:rsidR="000B5DB7" w:rsidRPr="000B5D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Н.А. SCADA-системы: взгляд изнутри. – М.: Издательство «</w:t>
      </w:r>
      <w:proofErr w:type="spellStart"/>
      <w:r w:rsidR="000B5DB7" w:rsidRPr="000B5DB7">
        <w:rPr>
          <w:rFonts w:ascii="Times New Roman" w:eastAsia="Times New Roman" w:hAnsi="Times New Roman" w:cs="Times New Roman"/>
          <w:sz w:val="28"/>
          <w:szCs w:val="28"/>
          <w:lang w:val="ru-RU"/>
        </w:rPr>
        <w:t>РТСофт</w:t>
      </w:r>
      <w:proofErr w:type="spellEnd"/>
      <w:r w:rsidR="000B5DB7" w:rsidRPr="000B5DB7">
        <w:rPr>
          <w:rFonts w:ascii="Times New Roman" w:eastAsia="Times New Roman" w:hAnsi="Times New Roman" w:cs="Times New Roman"/>
          <w:sz w:val="28"/>
          <w:szCs w:val="28"/>
          <w:lang w:val="ru-RU"/>
        </w:rPr>
        <w:t>», 2004. – 176 с.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247E6E" w:rsidRDefault="000B5DB7" w:rsidP="000B5DB7">
      <w:pPr>
        <w:tabs>
          <w:tab w:val="left" w:pos="426"/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ab/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Пьявченко</w:t>
      </w:r>
      <w:proofErr w:type="spellEnd"/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Т.А. Проектирование АСУТП в 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</w:rPr>
        <w:t>SCADA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-системе.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247E6E" w:rsidRPr="005B1FCA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Таганрог:</w:t>
      </w:r>
      <w:r w:rsidR="00247E6E" w:rsidRPr="005B1F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Изд-во 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>Южного федерального</w:t>
      </w:r>
      <w:r w:rsidR="00247E6E" w:rsidRPr="00291CD5">
        <w:rPr>
          <w:rFonts w:ascii="Times New Roman" w:eastAsia="Times New Roman" w:hAnsi="Times New Roman" w:cs="Times New Roman"/>
          <w:sz w:val="28"/>
          <w:szCs w:val="28"/>
          <w:lang w:val="ru-RU"/>
        </w:rPr>
        <w:t>. ун-та 2007.</w:t>
      </w:r>
      <w:r w:rsidR="00247E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7E6E" w:rsidRPr="005B1FCA">
        <w:rPr>
          <w:rFonts w:ascii="Times New Roman" w:eastAsia="Times New Roman" w:hAnsi="Times New Roman" w:cs="Times New Roman"/>
          <w:sz w:val="28"/>
          <w:szCs w:val="28"/>
          <w:lang w:val="ru-RU"/>
        </w:rPr>
        <w:t>-78 с.</w:t>
      </w:r>
    </w:p>
    <w:p w:rsidR="001A0929" w:rsidRPr="00E023EB" w:rsidRDefault="001A0929" w:rsidP="001A0929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E023EB">
        <w:rPr>
          <w:b/>
          <w:bCs/>
          <w:color w:val="auto"/>
          <w:sz w:val="28"/>
          <w:szCs w:val="28"/>
        </w:rPr>
        <w:t xml:space="preserve">© </w:t>
      </w:r>
      <w:r>
        <w:rPr>
          <w:b/>
          <w:bCs/>
          <w:color w:val="auto"/>
          <w:sz w:val="28"/>
          <w:szCs w:val="28"/>
        </w:rPr>
        <w:t>Д. Ю. Сагитов</w:t>
      </w:r>
      <w:r w:rsidRPr="00E023EB">
        <w:rPr>
          <w:b/>
          <w:bCs/>
          <w:color w:val="auto"/>
          <w:sz w:val="28"/>
          <w:szCs w:val="28"/>
        </w:rPr>
        <w:t>, 2019</w:t>
      </w:r>
    </w:p>
    <w:p w:rsidR="00AF151C" w:rsidRPr="001A0929" w:rsidRDefault="00AF151C" w:rsidP="001A0929">
      <w:pPr>
        <w:tabs>
          <w:tab w:val="left" w:pos="426"/>
          <w:tab w:val="left" w:pos="10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AF151C" w:rsidRPr="001A0929" w:rsidSect="00C7697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6E"/>
    <w:rsid w:val="00096515"/>
    <w:rsid w:val="000B5DB7"/>
    <w:rsid w:val="00186D60"/>
    <w:rsid w:val="001A0929"/>
    <w:rsid w:val="00247E6E"/>
    <w:rsid w:val="00450D71"/>
    <w:rsid w:val="00630302"/>
    <w:rsid w:val="00634EF0"/>
    <w:rsid w:val="00692C36"/>
    <w:rsid w:val="00AD749C"/>
    <w:rsid w:val="00AF151C"/>
    <w:rsid w:val="00AF639B"/>
    <w:rsid w:val="00CC4806"/>
    <w:rsid w:val="00D45A2E"/>
    <w:rsid w:val="00DB5B1B"/>
    <w:rsid w:val="00E80260"/>
    <w:rsid w:val="00F036E6"/>
    <w:rsid w:val="00F21F77"/>
    <w:rsid w:val="00F273DA"/>
    <w:rsid w:val="00F9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B65CD-4E18-4668-A2D7-9A097CF2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E6E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E6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47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47E6E"/>
    <w:rPr>
      <w:color w:val="954F72" w:themeColor="followedHyperlink"/>
      <w:u w:val="single"/>
    </w:rPr>
  </w:style>
  <w:style w:type="paragraph" w:customStyle="1" w:styleId="Default">
    <w:name w:val="Default"/>
    <w:rsid w:val="001A0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A0929"/>
    <w:pPr>
      <w:widowControl w:val="0"/>
      <w:spacing w:after="0" w:line="360" w:lineRule="auto"/>
      <w:ind w:left="720"/>
      <w:jc w:val="both"/>
    </w:pPr>
    <w:rPr>
      <w:rFonts w:ascii="Arial" w:eastAsia="Times New Roman" w:hAnsi="Arial" w:cs="Times New Roman"/>
      <w:b/>
      <w:caps/>
      <w:sz w:val="24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A0929"/>
    <w:rPr>
      <w:rFonts w:ascii="Arial" w:eastAsia="Times New Roman" w:hAnsi="Arial" w:cs="Times New Roman"/>
      <w:b/>
      <w:cap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foundation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mailto:pinatri3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Сагитов</dc:creator>
  <cp:keywords/>
  <dc:description/>
  <cp:lastModifiedBy>Денис Сагитов</cp:lastModifiedBy>
  <cp:revision>3</cp:revision>
  <dcterms:created xsi:type="dcterms:W3CDTF">2019-03-22T12:13:00Z</dcterms:created>
  <dcterms:modified xsi:type="dcterms:W3CDTF">2019-03-22T14:46:00Z</dcterms:modified>
</cp:coreProperties>
</file>