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928" w:rsidRPr="00E55301" w:rsidRDefault="00035928" w:rsidP="003218C3">
      <w:pPr>
        <w:spacing w:after="0"/>
        <w:jc w:val="center"/>
        <w:rPr>
          <w:rFonts w:ascii="Times New Roman" w:hAnsi="Times New Roman" w:cs="Times New Roman"/>
          <w:b/>
          <w:sz w:val="28"/>
          <w:szCs w:val="28"/>
        </w:rPr>
      </w:pPr>
      <w:r w:rsidRPr="00E55301">
        <w:rPr>
          <w:rFonts w:ascii="Times New Roman" w:hAnsi="Times New Roman" w:cs="Times New Roman"/>
          <w:b/>
          <w:sz w:val="28"/>
          <w:szCs w:val="28"/>
        </w:rPr>
        <w:t>Проблема борьбы с организованной преступностью в рамках отношений США и ЕС на современном этапе.</w:t>
      </w:r>
    </w:p>
    <w:p w:rsidR="00035928" w:rsidRPr="00E55301" w:rsidRDefault="00035928" w:rsidP="003218C3">
      <w:pPr>
        <w:spacing w:after="0"/>
        <w:jc w:val="center"/>
        <w:rPr>
          <w:rFonts w:ascii="Times New Roman" w:hAnsi="Times New Roman" w:cs="Times New Roman"/>
          <w:b/>
          <w:sz w:val="28"/>
          <w:szCs w:val="28"/>
        </w:rPr>
      </w:pPr>
    </w:p>
    <w:p w:rsidR="00F311FC" w:rsidRPr="00E55301" w:rsidRDefault="00F311FC" w:rsidP="00D64765">
      <w:pPr>
        <w:spacing w:after="0" w:line="240" w:lineRule="auto"/>
        <w:jc w:val="right"/>
        <w:rPr>
          <w:rFonts w:ascii="Times New Roman" w:hAnsi="Times New Roman" w:cs="Times New Roman"/>
          <w:i/>
          <w:sz w:val="28"/>
          <w:szCs w:val="28"/>
          <w:lang w:val="en-US"/>
        </w:rPr>
      </w:pPr>
    </w:p>
    <w:p w:rsidR="00A82916" w:rsidRPr="00E55301" w:rsidRDefault="00DA6C36" w:rsidP="00D64765">
      <w:pPr>
        <w:spacing w:after="0" w:line="240" w:lineRule="auto"/>
        <w:jc w:val="right"/>
        <w:rPr>
          <w:rFonts w:ascii="Times New Roman" w:hAnsi="Times New Roman" w:cs="Times New Roman"/>
          <w:b/>
          <w:i/>
          <w:sz w:val="28"/>
          <w:szCs w:val="28"/>
        </w:rPr>
      </w:pPr>
      <w:r w:rsidRPr="00E55301">
        <w:rPr>
          <w:rFonts w:ascii="Times New Roman" w:hAnsi="Times New Roman" w:cs="Times New Roman"/>
          <w:b/>
          <w:i/>
          <w:sz w:val="28"/>
          <w:szCs w:val="28"/>
        </w:rPr>
        <w:t xml:space="preserve">Куделина </w:t>
      </w:r>
      <w:r w:rsidR="00A82916" w:rsidRPr="00E55301">
        <w:rPr>
          <w:rFonts w:ascii="Times New Roman" w:hAnsi="Times New Roman" w:cs="Times New Roman"/>
          <w:b/>
          <w:i/>
          <w:sz w:val="28"/>
          <w:szCs w:val="28"/>
        </w:rPr>
        <w:t>Т.О.</w:t>
      </w:r>
    </w:p>
    <w:p w:rsidR="00A82916" w:rsidRPr="00E55301" w:rsidRDefault="00A82916" w:rsidP="00D64765">
      <w:pPr>
        <w:spacing w:after="0" w:line="240" w:lineRule="auto"/>
        <w:jc w:val="right"/>
        <w:rPr>
          <w:rFonts w:ascii="Times New Roman" w:hAnsi="Times New Roman" w:cs="Times New Roman"/>
          <w:i/>
          <w:sz w:val="28"/>
          <w:szCs w:val="28"/>
        </w:rPr>
      </w:pPr>
      <w:r w:rsidRPr="00E55301">
        <w:rPr>
          <w:rFonts w:ascii="Times New Roman" w:hAnsi="Times New Roman" w:cs="Times New Roman"/>
          <w:i/>
          <w:sz w:val="28"/>
          <w:szCs w:val="28"/>
        </w:rPr>
        <w:t xml:space="preserve"> </w:t>
      </w:r>
      <w:r w:rsidRPr="00E55301">
        <w:rPr>
          <w:rFonts w:ascii="Times New Roman" w:hAnsi="Times New Roman" w:cs="Times New Roman"/>
          <w:i/>
          <w:sz w:val="28"/>
          <w:szCs w:val="28"/>
          <w:lang w:val="en-US"/>
        </w:rPr>
        <w:t>C</w:t>
      </w:r>
      <w:proofErr w:type="spellStart"/>
      <w:r w:rsidRPr="00E55301">
        <w:rPr>
          <w:rFonts w:ascii="Times New Roman" w:hAnsi="Times New Roman" w:cs="Times New Roman"/>
          <w:i/>
          <w:sz w:val="28"/>
          <w:szCs w:val="28"/>
        </w:rPr>
        <w:t>тудент</w:t>
      </w:r>
      <w:proofErr w:type="spellEnd"/>
      <w:r w:rsidRPr="00E55301">
        <w:rPr>
          <w:rFonts w:ascii="Times New Roman" w:hAnsi="Times New Roman" w:cs="Times New Roman"/>
          <w:i/>
          <w:sz w:val="28"/>
          <w:szCs w:val="28"/>
        </w:rPr>
        <w:t xml:space="preserve"> 3 курса,</w:t>
      </w:r>
    </w:p>
    <w:p w:rsidR="00A82916" w:rsidRPr="00E55301" w:rsidRDefault="00A82916" w:rsidP="00D64765">
      <w:pPr>
        <w:spacing w:after="0" w:line="240" w:lineRule="auto"/>
        <w:jc w:val="right"/>
        <w:rPr>
          <w:rFonts w:ascii="Times New Roman" w:hAnsi="Times New Roman" w:cs="Times New Roman"/>
          <w:i/>
          <w:sz w:val="28"/>
          <w:szCs w:val="28"/>
        </w:rPr>
      </w:pPr>
      <w:r w:rsidRPr="00E55301">
        <w:rPr>
          <w:rFonts w:ascii="Times New Roman" w:hAnsi="Times New Roman" w:cs="Times New Roman"/>
          <w:i/>
          <w:sz w:val="28"/>
          <w:szCs w:val="28"/>
        </w:rPr>
        <w:t>Владимирский государственный Университет,</w:t>
      </w:r>
    </w:p>
    <w:p w:rsidR="00A82916" w:rsidRPr="00E55301" w:rsidRDefault="00A82916" w:rsidP="00D64765">
      <w:pPr>
        <w:spacing w:after="0" w:line="240" w:lineRule="auto"/>
        <w:jc w:val="right"/>
        <w:rPr>
          <w:rFonts w:ascii="Times New Roman" w:hAnsi="Times New Roman" w:cs="Times New Roman"/>
          <w:i/>
          <w:sz w:val="28"/>
          <w:szCs w:val="28"/>
        </w:rPr>
      </w:pPr>
      <w:r w:rsidRPr="00E55301">
        <w:rPr>
          <w:rFonts w:ascii="Times New Roman" w:hAnsi="Times New Roman" w:cs="Times New Roman"/>
          <w:i/>
          <w:sz w:val="28"/>
          <w:szCs w:val="28"/>
        </w:rPr>
        <w:t>РФ, г. Владимир</w:t>
      </w:r>
      <w:r w:rsidR="00E55301">
        <w:rPr>
          <w:rFonts w:ascii="Times New Roman" w:hAnsi="Times New Roman" w:cs="Times New Roman"/>
          <w:i/>
          <w:sz w:val="28"/>
          <w:szCs w:val="28"/>
        </w:rPr>
        <w:t>;</w:t>
      </w:r>
    </w:p>
    <w:p w:rsidR="00E55301" w:rsidRDefault="00E55301" w:rsidP="00E55301">
      <w:pPr>
        <w:spacing w:after="0" w:line="240" w:lineRule="auto"/>
        <w:jc w:val="right"/>
        <w:rPr>
          <w:rFonts w:ascii="Times New Roman" w:hAnsi="Times New Roman" w:cs="Times New Roman"/>
          <w:b/>
          <w:i/>
          <w:sz w:val="28"/>
          <w:szCs w:val="28"/>
        </w:rPr>
      </w:pPr>
    </w:p>
    <w:p w:rsidR="00E55301" w:rsidRPr="00E55301" w:rsidRDefault="00E55301" w:rsidP="00E55301">
      <w:pPr>
        <w:spacing w:after="0" w:line="240" w:lineRule="auto"/>
        <w:jc w:val="right"/>
        <w:rPr>
          <w:rFonts w:ascii="Times New Roman" w:hAnsi="Times New Roman" w:cs="Times New Roman"/>
          <w:b/>
          <w:i/>
          <w:sz w:val="28"/>
          <w:szCs w:val="28"/>
        </w:rPr>
      </w:pPr>
      <w:r>
        <w:rPr>
          <w:rFonts w:ascii="Times New Roman" w:hAnsi="Times New Roman" w:cs="Times New Roman"/>
          <w:b/>
          <w:i/>
          <w:sz w:val="28"/>
          <w:szCs w:val="28"/>
        </w:rPr>
        <w:t xml:space="preserve">Слепков М.С. </w:t>
      </w:r>
    </w:p>
    <w:p w:rsidR="00E55301" w:rsidRPr="00E55301" w:rsidRDefault="00E55301" w:rsidP="00E55301">
      <w:pPr>
        <w:spacing w:after="0" w:line="240" w:lineRule="auto"/>
        <w:jc w:val="right"/>
        <w:rPr>
          <w:rFonts w:ascii="Times New Roman" w:hAnsi="Times New Roman" w:cs="Times New Roman"/>
          <w:i/>
          <w:sz w:val="28"/>
          <w:szCs w:val="28"/>
        </w:rPr>
      </w:pPr>
      <w:r>
        <w:rPr>
          <w:rFonts w:ascii="Times New Roman" w:hAnsi="Times New Roman" w:cs="Times New Roman"/>
          <w:i/>
          <w:sz w:val="28"/>
          <w:szCs w:val="28"/>
        </w:rPr>
        <w:t>старший преподаватель</w:t>
      </w:r>
    </w:p>
    <w:p w:rsidR="00E55301" w:rsidRPr="00E55301" w:rsidRDefault="00E55301" w:rsidP="00E55301">
      <w:pPr>
        <w:spacing w:after="0" w:line="240" w:lineRule="auto"/>
        <w:jc w:val="right"/>
        <w:rPr>
          <w:rFonts w:ascii="Times New Roman" w:hAnsi="Times New Roman" w:cs="Times New Roman"/>
          <w:i/>
          <w:sz w:val="28"/>
          <w:szCs w:val="28"/>
        </w:rPr>
      </w:pPr>
      <w:r>
        <w:rPr>
          <w:rFonts w:ascii="Times New Roman" w:hAnsi="Times New Roman" w:cs="Times New Roman"/>
          <w:i/>
          <w:sz w:val="28"/>
          <w:szCs w:val="28"/>
        </w:rPr>
        <w:t xml:space="preserve">кафедры </w:t>
      </w:r>
      <w:proofErr w:type="spellStart"/>
      <w:r>
        <w:rPr>
          <w:rFonts w:ascii="Times New Roman" w:hAnsi="Times New Roman" w:cs="Times New Roman"/>
          <w:i/>
          <w:sz w:val="28"/>
          <w:szCs w:val="28"/>
        </w:rPr>
        <w:t>ИАиК</w:t>
      </w:r>
      <w:proofErr w:type="spellEnd"/>
    </w:p>
    <w:p w:rsidR="00E55301" w:rsidRPr="00E55301" w:rsidRDefault="00E55301" w:rsidP="00E55301">
      <w:pPr>
        <w:spacing w:after="0" w:line="240" w:lineRule="auto"/>
        <w:jc w:val="right"/>
        <w:rPr>
          <w:rFonts w:ascii="Times New Roman" w:hAnsi="Times New Roman" w:cs="Times New Roman"/>
          <w:i/>
          <w:sz w:val="28"/>
          <w:szCs w:val="28"/>
        </w:rPr>
      </w:pPr>
      <w:r w:rsidRPr="00E55301">
        <w:rPr>
          <w:rFonts w:ascii="Times New Roman" w:hAnsi="Times New Roman" w:cs="Times New Roman"/>
          <w:i/>
          <w:sz w:val="28"/>
          <w:szCs w:val="28"/>
        </w:rPr>
        <w:t>Владимирский государственный Университет,</w:t>
      </w:r>
    </w:p>
    <w:p w:rsidR="00E55301" w:rsidRPr="00E55301" w:rsidRDefault="00E55301" w:rsidP="00E55301">
      <w:pPr>
        <w:spacing w:after="0" w:line="240" w:lineRule="auto"/>
        <w:jc w:val="right"/>
        <w:rPr>
          <w:rFonts w:ascii="Times New Roman" w:hAnsi="Times New Roman" w:cs="Times New Roman"/>
          <w:i/>
          <w:sz w:val="28"/>
          <w:szCs w:val="28"/>
        </w:rPr>
      </w:pPr>
      <w:r w:rsidRPr="00E55301">
        <w:rPr>
          <w:rFonts w:ascii="Times New Roman" w:hAnsi="Times New Roman" w:cs="Times New Roman"/>
          <w:i/>
          <w:sz w:val="28"/>
          <w:szCs w:val="28"/>
        </w:rPr>
        <w:t>РФ, г. Владимир</w:t>
      </w:r>
      <w:r>
        <w:rPr>
          <w:rFonts w:ascii="Times New Roman" w:hAnsi="Times New Roman" w:cs="Times New Roman"/>
          <w:i/>
          <w:sz w:val="28"/>
          <w:szCs w:val="28"/>
        </w:rPr>
        <w:t>.</w:t>
      </w:r>
    </w:p>
    <w:p w:rsidR="00F77647" w:rsidRPr="00E55301" w:rsidRDefault="00F77647" w:rsidP="00A82916">
      <w:pPr>
        <w:spacing w:after="0" w:line="240" w:lineRule="auto"/>
        <w:jc w:val="right"/>
        <w:rPr>
          <w:rFonts w:ascii="Times New Roman" w:hAnsi="Times New Roman" w:cs="Times New Roman"/>
          <w:sz w:val="28"/>
          <w:szCs w:val="28"/>
        </w:rPr>
      </w:pPr>
    </w:p>
    <w:p w:rsidR="00DA6C36" w:rsidRPr="00E55301" w:rsidRDefault="00DA6C36" w:rsidP="00E55301">
      <w:pPr>
        <w:spacing w:after="0" w:line="360" w:lineRule="auto"/>
        <w:jc w:val="both"/>
        <w:rPr>
          <w:rFonts w:ascii="Times New Roman" w:hAnsi="Times New Roman" w:cs="Times New Roman"/>
          <w:sz w:val="28"/>
          <w:szCs w:val="28"/>
        </w:rPr>
      </w:pPr>
      <w:r w:rsidRPr="00E55301">
        <w:rPr>
          <w:rFonts w:ascii="Times New Roman" w:hAnsi="Times New Roman" w:cs="Times New Roman"/>
          <w:b/>
          <w:sz w:val="28"/>
          <w:szCs w:val="28"/>
        </w:rPr>
        <w:t>Аннотация:</w:t>
      </w:r>
      <w:r w:rsidR="00714833" w:rsidRPr="00E55301">
        <w:rPr>
          <w:rFonts w:ascii="Times New Roman" w:hAnsi="Times New Roman" w:cs="Times New Roman"/>
          <w:b/>
          <w:sz w:val="28"/>
          <w:szCs w:val="28"/>
        </w:rPr>
        <w:t xml:space="preserve"> </w:t>
      </w:r>
      <w:r w:rsidR="00714833" w:rsidRPr="00E55301">
        <w:rPr>
          <w:rFonts w:ascii="Times New Roman" w:hAnsi="Times New Roman" w:cs="Times New Roman"/>
          <w:sz w:val="28"/>
          <w:szCs w:val="28"/>
        </w:rPr>
        <w:t>В статье рассматриваются проблемы взаимоотношений госуда</w:t>
      </w:r>
      <w:proofErr w:type="gramStart"/>
      <w:r w:rsidR="00714833" w:rsidRPr="00E55301">
        <w:rPr>
          <w:rFonts w:ascii="Times New Roman" w:hAnsi="Times New Roman" w:cs="Times New Roman"/>
          <w:sz w:val="28"/>
          <w:szCs w:val="28"/>
        </w:rPr>
        <w:t>рств в р</w:t>
      </w:r>
      <w:proofErr w:type="gramEnd"/>
      <w:r w:rsidR="00714833" w:rsidRPr="00E55301">
        <w:rPr>
          <w:rFonts w:ascii="Times New Roman" w:hAnsi="Times New Roman" w:cs="Times New Roman"/>
          <w:sz w:val="28"/>
          <w:szCs w:val="28"/>
        </w:rPr>
        <w:t>амках борьбы с международным терроризмом и транснациональной преступностью, а также влияние США на действия других стран и их позиции по отношению к России на современном этапе.</w:t>
      </w:r>
    </w:p>
    <w:p w:rsidR="004D3569" w:rsidRPr="00E55301" w:rsidRDefault="004D3569" w:rsidP="00E55301">
      <w:pPr>
        <w:pStyle w:val="a3"/>
        <w:spacing w:before="0" w:beforeAutospacing="0" w:after="0" w:afterAutospacing="0" w:line="360" w:lineRule="auto"/>
        <w:rPr>
          <w:sz w:val="28"/>
          <w:szCs w:val="28"/>
          <w:lang w:val="en-US"/>
        </w:rPr>
      </w:pPr>
      <w:r w:rsidRPr="00E55301">
        <w:rPr>
          <w:b/>
          <w:spacing w:val="-1"/>
          <w:sz w:val="28"/>
          <w:szCs w:val="28"/>
          <w:lang w:val="en-US"/>
        </w:rPr>
        <w:t xml:space="preserve">Abstracts: </w:t>
      </w:r>
      <w:r w:rsidR="00714833" w:rsidRPr="00E55301">
        <w:rPr>
          <w:sz w:val="28"/>
          <w:szCs w:val="28"/>
          <w:lang w:val="en-US"/>
        </w:rPr>
        <w:t>The article deals with the problems of relations between States in the fight against international terrorism and transnational crime, as well as the influence of the United States on the actions of other countries and their positions in relation to Russia at the present stage.</w:t>
      </w:r>
    </w:p>
    <w:p w:rsidR="004D3569" w:rsidRPr="00E55301" w:rsidRDefault="004D3569" w:rsidP="00E55301">
      <w:pPr>
        <w:pStyle w:val="a3"/>
        <w:spacing w:before="0" w:beforeAutospacing="0" w:after="0" w:afterAutospacing="0" w:line="360" w:lineRule="auto"/>
        <w:rPr>
          <w:sz w:val="28"/>
          <w:szCs w:val="28"/>
        </w:rPr>
      </w:pPr>
      <w:r w:rsidRPr="00E55301">
        <w:rPr>
          <w:b/>
          <w:color w:val="000000"/>
          <w:sz w:val="28"/>
          <w:szCs w:val="28"/>
        </w:rPr>
        <w:t xml:space="preserve">Ключевые слова: </w:t>
      </w:r>
      <w:r w:rsidR="005C5FB0" w:rsidRPr="00E55301">
        <w:rPr>
          <w:color w:val="000000"/>
          <w:sz w:val="28"/>
          <w:szCs w:val="28"/>
        </w:rPr>
        <w:t xml:space="preserve">Европейский Союз, США, терроризм, </w:t>
      </w:r>
      <w:r w:rsidR="00B966BC" w:rsidRPr="00E55301">
        <w:rPr>
          <w:color w:val="000000"/>
          <w:sz w:val="28"/>
          <w:szCs w:val="28"/>
        </w:rPr>
        <w:t>преступность</w:t>
      </w:r>
      <w:r w:rsidR="009B1E54" w:rsidRPr="00E55301">
        <w:rPr>
          <w:color w:val="000000"/>
          <w:sz w:val="28"/>
          <w:szCs w:val="28"/>
        </w:rPr>
        <w:t>.</w:t>
      </w:r>
    </w:p>
    <w:p w:rsidR="00B966BC" w:rsidRPr="00E55301" w:rsidRDefault="004D3569" w:rsidP="00E55301">
      <w:pPr>
        <w:pStyle w:val="HTML"/>
        <w:shd w:val="clear" w:color="auto" w:fill="FFFFFF"/>
        <w:spacing w:line="360" w:lineRule="auto"/>
        <w:rPr>
          <w:rFonts w:ascii="Times New Roman" w:hAnsi="Times New Roman" w:cs="Times New Roman"/>
          <w:sz w:val="28"/>
          <w:szCs w:val="28"/>
          <w:lang w:val="en-US"/>
        </w:rPr>
      </w:pPr>
      <w:r w:rsidRPr="00E55301">
        <w:rPr>
          <w:rFonts w:ascii="Times New Roman" w:hAnsi="Times New Roman" w:cs="Times New Roman"/>
          <w:b/>
          <w:sz w:val="28"/>
          <w:szCs w:val="28"/>
          <w:lang w:val="en-US"/>
        </w:rPr>
        <w:t>Keywords:</w:t>
      </w:r>
      <w:r w:rsidR="00B966BC" w:rsidRPr="00E55301">
        <w:rPr>
          <w:rFonts w:ascii="Times New Roman" w:hAnsi="Times New Roman" w:cs="Times New Roman"/>
          <w:b/>
          <w:sz w:val="28"/>
          <w:szCs w:val="28"/>
          <w:lang w:val="en-US"/>
        </w:rPr>
        <w:t xml:space="preserve"> </w:t>
      </w:r>
      <w:r w:rsidR="00B966BC" w:rsidRPr="00E55301">
        <w:rPr>
          <w:rFonts w:ascii="Times New Roman" w:hAnsi="Times New Roman" w:cs="Times New Roman"/>
          <w:sz w:val="28"/>
          <w:szCs w:val="28"/>
          <w:lang w:val="en-US"/>
        </w:rPr>
        <w:t>European Union, USA, terrorism, crime</w:t>
      </w:r>
      <w:r w:rsidR="009B1E54" w:rsidRPr="00E55301">
        <w:rPr>
          <w:rFonts w:ascii="Times New Roman" w:hAnsi="Times New Roman" w:cs="Times New Roman"/>
          <w:sz w:val="28"/>
          <w:szCs w:val="28"/>
          <w:lang w:val="en-US"/>
        </w:rPr>
        <w:t>.</w:t>
      </w:r>
    </w:p>
    <w:p w:rsidR="00627A5F" w:rsidRPr="00E55301" w:rsidRDefault="00627A5F" w:rsidP="0065121E">
      <w:pPr>
        <w:spacing w:after="0" w:line="360" w:lineRule="auto"/>
        <w:ind w:firstLine="708"/>
        <w:jc w:val="both"/>
        <w:rPr>
          <w:rFonts w:ascii="Times New Roman" w:hAnsi="Times New Roman" w:cs="Times New Roman"/>
          <w:sz w:val="28"/>
          <w:szCs w:val="28"/>
        </w:rPr>
      </w:pPr>
      <w:r w:rsidRPr="00E55301">
        <w:rPr>
          <w:rFonts w:ascii="Times New Roman" w:hAnsi="Times New Roman" w:cs="Times New Roman"/>
          <w:sz w:val="28"/>
          <w:szCs w:val="28"/>
        </w:rPr>
        <w:t>Современное общество со всем его динамичным развитием значительно отличается от людей, живших, скажем, в XIX веке. Перейдя на ступень постиндустриального развития, мы стали жить в веке передовых технологий. Однако эти изменения повлекли за собой как достоинства, так и недостатки.</w:t>
      </w:r>
      <w:r w:rsidR="00201C43" w:rsidRPr="00E55301">
        <w:rPr>
          <w:rFonts w:ascii="Times New Roman" w:hAnsi="Times New Roman" w:cs="Times New Roman"/>
          <w:sz w:val="28"/>
          <w:szCs w:val="28"/>
        </w:rPr>
        <w:t xml:space="preserve"> </w:t>
      </w:r>
    </w:p>
    <w:p w:rsidR="00627A5F" w:rsidRPr="00E55301" w:rsidRDefault="00627A5F" w:rsidP="0065121E">
      <w:pPr>
        <w:spacing w:after="0" w:line="360" w:lineRule="auto"/>
        <w:ind w:firstLine="708"/>
        <w:jc w:val="both"/>
        <w:rPr>
          <w:rFonts w:ascii="Times New Roman" w:hAnsi="Times New Roman" w:cs="Times New Roman"/>
          <w:sz w:val="28"/>
          <w:szCs w:val="28"/>
        </w:rPr>
      </w:pPr>
      <w:r w:rsidRPr="00E55301">
        <w:rPr>
          <w:rFonts w:ascii="Times New Roman" w:hAnsi="Times New Roman" w:cs="Times New Roman"/>
          <w:sz w:val="28"/>
          <w:szCs w:val="28"/>
        </w:rPr>
        <w:t xml:space="preserve">Ни для кого не секрет, что проблемы современного общества в большинстве случаев тесно связаны с обстановкой в стране и, проводимой ею, политикой.  В мире XXI века прочно укрепились проблемы бедности и классового деления, проблемы преступности, экологии, демографии, продовольственного обеспечения населения... Тем не менее, одной из важнейших проблем для современного мира остаётся </w:t>
      </w:r>
      <w:r w:rsidR="009C7858" w:rsidRPr="00E55301">
        <w:rPr>
          <w:rFonts w:ascii="Times New Roman" w:hAnsi="Times New Roman" w:cs="Times New Roman"/>
          <w:sz w:val="28"/>
          <w:szCs w:val="28"/>
        </w:rPr>
        <w:t xml:space="preserve">транснациональная </w:t>
      </w:r>
      <w:r w:rsidR="009C7858" w:rsidRPr="00E55301">
        <w:rPr>
          <w:rFonts w:ascii="Times New Roman" w:hAnsi="Times New Roman" w:cs="Times New Roman"/>
          <w:sz w:val="28"/>
          <w:szCs w:val="28"/>
        </w:rPr>
        <w:lastRenderedPageBreak/>
        <w:t xml:space="preserve">преступность и </w:t>
      </w:r>
      <w:r w:rsidRPr="00E55301">
        <w:rPr>
          <w:rFonts w:ascii="Times New Roman" w:hAnsi="Times New Roman" w:cs="Times New Roman"/>
          <w:sz w:val="28"/>
          <w:szCs w:val="28"/>
        </w:rPr>
        <w:t xml:space="preserve">международный терроризм.  </w:t>
      </w:r>
      <w:r w:rsidR="00E63A0E" w:rsidRPr="00E55301">
        <w:rPr>
          <w:rFonts w:ascii="Times New Roman" w:hAnsi="Times New Roman" w:cs="Times New Roman"/>
          <w:sz w:val="28"/>
          <w:szCs w:val="28"/>
        </w:rPr>
        <w:t>Терроризм как</w:t>
      </w:r>
      <w:r w:rsidRPr="00E55301">
        <w:rPr>
          <w:rFonts w:ascii="Times New Roman" w:hAnsi="Times New Roman" w:cs="Times New Roman"/>
          <w:sz w:val="28"/>
          <w:szCs w:val="28"/>
        </w:rPr>
        <w:t xml:space="preserve"> угроза человеческому развитию считается относительно новой, так как возникла она только в 70-х годах XX века. Несмотря на это, тенденция устранения политических противников явление давнее, как и сама политика в принципе. </w:t>
      </w:r>
    </w:p>
    <w:p w:rsidR="00627A5F" w:rsidRPr="00E55301" w:rsidRDefault="00627A5F" w:rsidP="0065121E">
      <w:pPr>
        <w:spacing w:after="0" w:line="360" w:lineRule="auto"/>
        <w:jc w:val="both"/>
        <w:rPr>
          <w:rFonts w:ascii="Times New Roman" w:hAnsi="Times New Roman" w:cs="Times New Roman"/>
          <w:sz w:val="28"/>
          <w:szCs w:val="28"/>
        </w:rPr>
      </w:pPr>
      <w:r w:rsidRPr="00E55301">
        <w:rPr>
          <w:rFonts w:ascii="Times New Roman" w:hAnsi="Times New Roman" w:cs="Times New Roman"/>
          <w:sz w:val="28"/>
          <w:szCs w:val="28"/>
        </w:rPr>
        <w:t xml:space="preserve">«Одноразовые» или единичные акты, направленные преступниками для достижения своих целей не всегда можно считать террористическими событиями. Ибо терроризм чаще всего ставит перед собой задачу устрашения, что достигается путём систематических действий. Проблема </w:t>
      </w:r>
      <w:r w:rsidR="00E63A0E" w:rsidRPr="00E55301">
        <w:rPr>
          <w:rFonts w:ascii="Times New Roman" w:hAnsi="Times New Roman" w:cs="Times New Roman"/>
          <w:sz w:val="28"/>
          <w:szCs w:val="28"/>
        </w:rPr>
        <w:t>преступности</w:t>
      </w:r>
      <w:r w:rsidRPr="00E55301">
        <w:rPr>
          <w:rFonts w:ascii="Times New Roman" w:hAnsi="Times New Roman" w:cs="Times New Roman"/>
          <w:sz w:val="28"/>
          <w:szCs w:val="28"/>
        </w:rPr>
        <w:t xml:space="preserve"> является всеобщей, поскольку жертвой может стать любой человек безо всяких причин и связей, как с политикой, так и с террористическими группировками. Однако данные действия практически всег</w:t>
      </w:r>
      <w:r w:rsidR="00662DB9" w:rsidRPr="00E55301">
        <w:rPr>
          <w:rFonts w:ascii="Times New Roman" w:hAnsi="Times New Roman" w:cs="Times New Roman"/>
          <w:sz w:val="28"/>
          <w:szCs w:val="28"/>
        </w:rPr>
        <w:t>да ведут к резонансу в обществе, так как основной</w:t>
      </w:r>
      <w:r w:rsidR="005A3DD1" w:rsidRPr="00E55301">
        <w:rPr>
          <w:rFonts w:ascii="Times New Roman" w:hAnsi="Times New Roman" w:cs="Times New Roman"/>
          <w:sz w:val="28"/>
          <w:szCs w:val="28"/>
        </w:rPr>
        <w:t xml:space="preserve"> проблемой выявления географического положения современного терроризма по-прежнему является его транснациональность. </w:t>
      </w:r>
    </w:p>
    <w:p w:rsidR="00627A5F" w:rsidRPr="00E55301" w:rsidRDefault="00627A5F" w:rsidP="0065121E">
      <w:pPr>
        <w:spacing w:after="0" w:line="360" w:lineRule="auto"/>
        <w:ind w:firstLine="708"/>
        <w:jc w:val="both"/>
        <w:rPr>
          <w:rFonts w:ascii="Times New Roman" w:hAnsi="Times New Roman" w:cs="Times New Roman"/>
          <w:sz w:val="28"/>
          <w:szCs w:val="28"/>
        </w:rPr>
      </w:pPr>
      <w:r w:rsidRPr="00E55301">
        <w:rPr>
          <w:rFonts w:ascii="Times New Roman" w:hAnsi="Times New Roman" w:cs="Times New Roman"/>
          <w:sz w:val="28"/>
          <w:szCs w:val="28"/>
        </w:rPr>
        <w:t>Российский социолог Игорь Михайлович Ильинский дал весьма интересную трактовку понятия «международный терроризм», считая, что террор – это привилегия власти меньшинства над большинством, осуществляемая сверху вниз. А сам международный терроризм – это ответная реакция, это зеркальное отражение террору. Там, где есть террор, неизбежно возникает терроризм</w:t>
      </w:r>
      <w:r w:rsidR="001507C4" w:rsidRPr="001507C4">
        <w:rPr>
          <w:rFonts w:ascii="Times New Roman" w:hAnsi="Times New Roman" w:cs="Times New Roman"/>
          <w:sz w:val="28"/>
          <w:szCs w:val="28"/>
        </w:rPr>
        <w:t xml:space="preserve">[3. </w:t>
      </w:r>
      <w:r w:rsidR="001507C4">
        <w:rPr>
          <w:rFonts w:ascii="Times New Roman" w:hAnsi="Times New Roman" w:cs="Times New Roman"/>
          <w:sz w:val="28"/>
          <w:szCs w:val="28"/>
          <w:lang w:val="en-US"/>
        </w:rPr>
        <w:t>c</w:t>
      </w:r>
      <w:r w:rsidR="001507C4" w:rsidRPr="001507C4">
        <w:rPr>
          <w:rFonts w:ascii="Times New Roman" w:hAnsi="Times New Roman" w:cs="Times New Roman"/>
          <w:sz w:val="28"/>
          <w:szCs w:val="28"/>
        </w:rPr>
        <w:t>.</w:t>
      </w:r>
      <w:r w:rsidR="001507C4">
        <w:rPr>
          <w:rFonts w:ascii="Times New Roman" w:hAnsi="Times New Roman" w:cs="Times New Roman"/>
          <w:sz w:val="28"/>
          <w:szCs w:val="28"/>
          <w:lang w:val="en-US"/>
        </w:rPr>
        <w:t xml:space="preserve"> </w:t>
      </w:r>
      <w:r w:rsidR="001507C4" w:rsidRPr="001507C4">
        <w:rPr>
          <w:rFonts w:ascii="Times New Roman" w:hAnsi="Times New Roman" w:cs="Times New Roman"/>
          <w:sz w:val="28"/>
          <w:szCs w:val="28"/>
        </w:rPr>
        <w:t>239</w:t>
      </w:r>
      <w:r w:rsidR="001507C4">
        <w:rPr>
          <w:rFonts w:ascii="Times New Roman" w:hAnsi="Times New Roman" w:cs="Times New Roman"/>
          <w:sz w:val="28"/>
          <w:szCs w:val="28"/>
          <w:lang w:val="en-US"/>
        </w:rPr>
        <w:t>,</w:t>
      </w:r>
      <w:r w:rsidR="001507C4" w:rsidRPr="001507C4">
        <w:rPr>
          <w:rFonts w:ascii="Times New Roman" w:hAnsi="Times New Roman" w:cs="Times New Roman"/>
          <w:sz w:val="28"/>
          <w:szCs w:val="28"/>
        </w:rPr>
        <w:t>2</w:t>
      </w:r>
      <w:r w:rsidR="001507C4">
        <w:rPr>
          <w:rFonts w:ascii="Times New Roman" w:hAnsi="Times New Roman" w:cs="Times New Roman"/>
          <w:sz w:val="28"/>
          <w:szCs w:val="28"/>
          <w:lang w:val="en-US"/>
        </w:rPr>
        <w:t>42</w:t>
      </w:r>
      <w:r w:rsidR="001507C4" w:rsidRPr="001507C4">
        <w:rPr>
          <w:rFonts w:ascii="Times New Roman" w:hAnsi="Times New Roman" w:cs="Times New Roman"/>
          <w:sz w:val="28"/>
          <w:szCs w:val="28"/>
        </w:rPr>
        <w:t>]</w:t>
      </w:r>
      <w:r w:rsidRPr="00E55301">
        <w:rPr>
          <w:rFonts w:ascii="Times New Roman" w:hAnsi="Times New Roman" w:cs="Times New Roman"/>
          <w:sz w:val="28"/>
          <w:szCs w:val="28"/>
        </w:rPr>
        <w:t>.</w:t>
      </w:r>
    </w:p>
    <w:p w:rsidR="00627A5F" w:rsidRPr="00E55301" w:rsidRDefault="00627A5F" w:rsidP="0065121E">
      <w:pPr>
        <w:spacing w:after="0" w:line="360" w:lineRule="auto"/>
        <w:ind w:firstLine="708"/>
        <w:jc w:val="both"/>
        <w:rPr>
          <w:rFonts w:ascii="Times New Roman" w:hAnsi="Times New Roman" w:cs="Times New Roman"/>
          <w:sz w:val="28"/>
          <w:szCs w:val="28"/>
        </w:rPr>
      </w:pPr>
      <w:r w:rsidRPr="00E55301">
        <w:rPr>
          <w:rFonts w:ascii="Times New Roman" w:hAnsi="Times New Roman" w:cs="Times New Roman"/>
          <w:sz w:val="28"/>
          <w:szCs w:val="28"/>
        </w:rPr>
        <w:t>Актуальность данной темы исследования обусловлена тем, что в начале XXI века произошла необычайная активизация данного вида преступной деятельности. За неимением чёткого плана действий по разрешению сей проблемы, правительственные организации и СМИ относятся к ней с крайней осторожностью и интересом, а гражданское население без наличия каких-либо знаний в этой области чаще всего делают неправильные выводы.</w:t>
      </w:r>
      <w:r w:rsidR="00BB60EF" w:rsidRPr="00E55301">
        <w:rPr>
          <w:rFonts w:ascii="Times New Roman" w:hAnsi="Times New Roman" w:cs="Times New Roman"/>
          <w:sz w:val="28"/>
          <w:szCs w:val="28"/>
        </w:rPr>
        <w:t xml:space="preserve"> </w:t>
      </w:r>
    </w:p>
    <w:p w:rsidR="00BB60EF" w:rsidRPr="00E55301" w:rsidRDefault="00BB60EF" w:rsidP="00544A76">
      <w:pPr>
        <w:spacing w:after="0" w:line="360" w:lineRule="auto"/>
        <w:ind w:firstLine="708"/>
        <w:jc w:val="both"/>
        <w:rPr>
          <w:rFonts w:ascii="Times New Roman" w:hAnsi="Times New Roman" w:cs="Times New Roman"/>
          <w:sz w:val="28"/>
          <w:szCs w:val="28"/>
        </w:rPr>
      </w:pPr>
      <w:r w:rsidRPr="00E55301">
        <w:rPr>
          <w:rFonts w:ascii="Times New Roman" w:hAnsi="Times New Roman" w:cs="Times New Roman"/>
          <w:sz w:val="28"/>
          <w:szCs w:val="28"/>
        </w:rPr>
        <w:t>Прежде всего, необходимо выяснить, почему именно Соединенные Штаты стали одними из основных борцов против терроризма.</w:t>
      </w:r>
      <w:r w:rsidR="00321BC6" w:rsidRPr="00E55301">
        <w:rPr>
          <w:rFonts w:ascii="Times New Roman" w:hAnsi="Times New Roman" w:cs="Times New Roman"/>
          <w:sz w:val="28"/>
          <w:szCs w:val="28"/>
        </w:rPr>
        <w:t xml:space="preserve"> </w:t>
      </w:r>
      <w:r w:rsidR="00AD01EB" w:rsidRPr="00E55301">
        <w:rPr>
          <w:rFonts w:ascii="Times New Roman" w:hAnsi="Times New Roman" w:cs="Times New Roman"/>
          <w:sz w:val="28"/>
          <w:szCs w:val="28"/>
        </w:rPr>
        <w:t xml:space="preserve"> </w:t>
      </w:r>
    </w:p>
    <w:p w:rsidR="00C04A43" w:rsidRPr="00E55301" w:rsidRDefault="00BB60EF" w:rsidP="00C04A43">
      <w:pPr>
        <w:spacing w:after="0" w:line="360" w:lineRule="auto"/>
        <w:ind w:firstLine="708"/>
        <w:jc w:val="both"/>
        <w:rPr>
          <w:rFonts w:ascii="Times New Roman" w:hAnsi="Times New Roman" w:cs="Times New Roman"/>
          <w:sz w:val="28"/>
          <w:szCs w:val="28"/>
        </w:rPr>
      </w:pPr>
      <w:r w:rsidRPr="00E55301">
        <w:rPr>
          <w:rFonts w:ascii="Times New Roman" w:hAnsi="Times New Roman" w:cs="Times New Roman"/>
          <w:sz w:val="28"/>
          <w:szCs w:val="28"/>
        </w:rPr>
        <w:t xml:space="preserve"> Итак, с</w:t>
      </w:r>
      <w:r w:rsidR="00935E54" w:rsidRPr="00E55301">
        <w:rPr>
          <w:rFonts w:ascii="Times New Roman" w:hAnsi="Times New Roman" w:cs="Times New Roman"/>
          <w:sz w:val="28"/>
          <w:szCs w:val="28"/>
        </w:rPr>
        <w:t>пустя всего год после окончания</w:t>
      </w:r>
      <w:proofErr w:type="gramStart"/>
      <w:r w:rsidR="00935E54" w:rsidRPr="00E55301">
        <w:rPr>
          <w:rFonts w:ascii="Times New Roman" w:hAnsi="Times New Roman" w:cs="Times New Roman"/>
          <w:sz w:val="28"/>
          <w:szCs w:val="28"/>
        </w:rPr>
        <w:t xml:space="preserve"> В</w:t>
      </w:r>
      <w:proofErr w:type="gramEnd"/>
      <w:r w:rsidR="00935E54" w:rsidRPr="00E55301">
        <w:rPr>
          <w:rFonts w:ascii="Times New Roman" w:hAnsi="Times New Roman" w:cs="Times New Roman"/>
          <w:sz w:val="28"/>
          <w:szCs w:val="28"/>
        </w:rPr>
        <w:t>торой Мировой Войны международная обстановка начала стремительно ухудшаться. Европейская экономика на тот момент находилась в бедственном положении. Именно тогда-</w:t>
      </w:r>
      <w:r w:rsidR="00935E54" w:rsidRPr="00E55301">
        <w:rPr>
          <w:rFonts w:ascii="Times New Roman" w:hAnsi="Times New Roman" w:cs="Times New Roman"/>
          <w:sz w:val="28"/>
          <w:szCs w:val="28"/>
        </w:rPr>
        <w:lastRenderedPageBreak/>
        <w:t>то США и решили взять на себя роль милосердного альтруиста. Великобритания была не в состоянии оказать необходимую финансовую помощь Греции и Турции и обратилась за поддержкой к Трумэну.</w:t>
      </w:r>
      <w:r w:rsidR="00C04A43" w:rsidRPr="00E55301">
        <w:rPr>
          <w:rFonts w:ascii="Times New Roman" w:hAnsi="Times New Roman" w:cs="Times New Roman"/>
          <w:sz w:val="28"/>
          <w:szCs w:val="28"/>
        </w:rPr>
        <w:t xml:space="preserve"> </w:t>
      </w:r>
    </w:p>
    <w:p w:rsidR="00AD01EB" w:rsidRPr="00E55301" w:rsidRDefault="00935E54" w:rsidP="00C04A43">
      <w:pPr>
        <w:spacing w:after="0" w:line="360" w:lineRule="auto"/>
        <w:ind w:firstLine="708"/>
        <w:jc w:val="both"/>
        <w:rPr>
          <w:rFonts w:ascii="Times New Roman" w:hAnsi="Times New Roman" w:cs="Times New Roman"/>
          <w:sz w:val="28"/>
          <w:szCs w:val="28"/>
        </w:rPr>
      </w:pPr>
      <w:r w:rsidRPr="00E55301">
        <w:rPr>
          <w:rFonts w:ascii="Times New Roman" w:hAnsi="Times New Roman" w:cs="Times New Roman"/>
          <w:sz w:val="28"/>
          <w:szCs w:val="28"/>
        </w:rPr>
        <w:t xml:space="preserve"> «Одной из главных целей внешней политики Соединенных Штатов является создание условий, при которых мы и другие государства мира сможем выработать образ жизни, свободный от принуждения…»</w:t>
      </w:r>
      <w:r w:rsidR="001507C4" w:rsidRPr="001507C4">
        <w:rPr>
          <w:rFonts w:ascii="Times New Roman" w:hAnsi="Times New Roman" w:cs="Times New Roman"/>
          <w:sz w:val="28"/>
          <w:szCs w:val="28"/>
        </w:rPr>
        <w:t>[2]</w:t>
      </w:r>
      <w:r w:rsidRPr="00E55301">
        <w:rPr>
          <w:rFonts w:ascii="Times New Roman" w:hAnsi="Times New Roman" w:cs="Times New Roman"/>
          <w:sz w:val="28"/>
          <w:szCs w:val="28"/>
        </w:rPr>
        <w:t xml:space="preserve"> – правительство Штатов обратило серьезнейшее внимание на так называемое «распространение коммунизма» после активизации Фронта Национального Освобождения Греции. Также для Америки на тот момент казались неприемлемыми предложения СССР об установлении международного контроля в проливе </w:t>
      </w:r>
      <w:proofErr w:type="spellStart"/>
      <w:r w:rsidRPr="00E55301">
        <w:rPr>
          <w:rFonts w:ascii="Times New Roman" w:hAnsi="Times New Roman" w:cs="Times New Roman"/>
          <w:sz w:val="28"/>
          <w:szCs w:val="28"/>
        </w:rPr>
        <w:t>Чанаккал</w:t>
      </w:r>
      <w:proofErr w:type="spellEnd"/>
      <w:r w:rsidRPr="00E55301">
        <w:rPr>
          <w:rFonts w:ascii="Times New Roman" w:hAnsi="Times New Roman" w:cs="Times New Roman"/>
          <w:sz w:val="28"/>
          <w:szCs w:val="28"/>
        </w:rPr>
        <w:t xml:space="preserve">, а, следовательно, не сложно предположить, что «создание условий», о которых говорил Трумэн, прежде всего, должны были устраивать Америку. Но эта идея, сквозившая на протяжении всего выступления, была </w:t>
      </w:r>
      <w:proofErr w:type="gramStart"/>
      <w:r w:rsidRPr="00E55301">
        <w:rPr>
          <w:rFonts w:ascii="Times New Roman" w:hAnsi="Times New Roman" w:cs="Times New Roman"/>
          <w:sz w:val="28"/>
          <w:szCs w:val="28"/>
        </w:rPr>
        <w:t>умело</w:t>
      </w:r>
      <w:proofErr w:type="gramEnd"/>
      <w:r w:rsidRPr="00E55301">
        <w:rPr>
          <w:rFonts w:ascii="Times New Roman" w:hAnsi="Times New Roman" w:cs="Times New Roman"/>
          <w:sz w:val="28"/>
          <w:szCs w:val="28"/>
        </w:rPr>
        <w:t xml:space="preserve"> завуалирована оправданиями о том, что политика Штатов направлена на помощь неимущим, в отличие от государств с тоталитарными режимами, где вся власть и доход находятся в руках имущих. </w:t>
      </w:r>
    </w:p>
    <w:p w:rsidR="00AD01EB" w:rsidRPr="00E55301" w:rsidRDefault="00E026CF" w:rsidP="00C04A43">
      <w:pPr>
        <w:spacing w:after="0" w:line="360" w:lineRule="auto"/>
        <w:ind w:firstLine="708"/>
        <w:jc w:val="both"/>
        <w:rPr>
          <w:rFonts w:ascii="Times New Roman" w:hAnsi="Times New Roman" w:cs="Times New Roman"/>
          <w:sz w:val="28"/>
          <w:szCs w:val="28"/>
        </w:rPr>
      </w:pPr>
      <w:proofErr w:type="gramStart"/>
      <w:r w:rsidRPr="00E55301">
        <w:rPr>
          <w:rFonts w:ascii="Times New Roman" w:hAnsi="Times New Roman" w:cs="Times New Roman"/>
          <w:sz w:val="28"/>
          <w:szCs w:val="28"/>
        </w:rPr>
        <w:t>«Сегодня самому существованию греческого государства угрожает террористическая деятельность нескольких тысяч вооруженных лиц, руководимых коммунистами, которые бросают вызов власти правительства в ряде местностей, особенно в тех, которые находятся у северных границ страны»</w:t>
      </w:r>
      <w:r w:rsidR="001507C4" w:rsidRPr="001507C4">
        <w:rPr>
          <w:rFonts w:ascii="Times New Roman" w:hAnsi="Times New Roman" w:cs="Times New Roman"/>
          <w:sz w:val="28"/>
          <w:szCs w:val="28"/>
        </w:rPr>
        <w:t>[2]</w:t>
      </w:r>
      <w:r w:rsidRPr="00E55301">
        <w:rPr>
          <w:rFonts w:ascii="Times New Roman" w:hAnsi="Times New Roman" w:cs="Times New Roman"/>
          <w:sz w:val="28"/>
          <w:szCs w:val="28"/>
        </w:rPr>
        <w:t xml:space="preserve"> - подобные заявления в обращении американского президента к Конгрессу в 1947 году было расценено, как окончательный отход от политики изоляционизма и началом стремительной борьбы за мировое господство. </w:t>
      </w:r>
      <w:proofErr w:type="gramEnd"/>
    </w:p>
    <w:p w:rsidR="00F311FC" w:rsidRPr="00E55301" w:rsidRDefault="00E026CF" w:rsidP="00C04A43">
      <w:pPr>
        <w:spacing w:after="0" w:line="360" w:lineRule="auto"/>
        <w:ind w:firstLine="708"/>
        <w:jc w:val="both"/>
        <w:rPr>
          <w:rFonts w:ascii="Times New Roman" w:hAnsi="Times New Roman" w:cs="Times New Roman"/>
          <w:sz w:val="28"/>
          <w:szCs w:val="28"/>
        </w:rPr>
      </w:pPr>
      <w:r w:rsidRPr="00E55301">
        <w:rPr>
          <w:rFonts w:ascii="Times New Roman" w:hAnsi="Times New Roman" w:cs="Times New Roman"/>
          <w:sz w:val="28"/>
          <w:szCs w:val="28"/>
        </w:rPr>
        <w:t>«…В мире не существует другой страны, к которой может обратиться демократическая Греция. Ни одна другая страна не готова и не способна доказать необходимую поддержку демократическому греческому правительству…»</w:t>
      </w:r>
      <w:r w:rsidR="001507C4" w:rsidRPr="001507C4">
        <w:rPr>
          <w:rFonts w:ascii="Times New Roman" w:hAnsi="Times New Roman" w:cs="Times New Roman"/>
          <w:sz w:val="28"/>
          <w:szCs w:val="28"/>
        </w:rPr>
        <w:t>[2]</w:t>
      </w:r>
      <w:r w:rsidRPr="00E55301">
        <w:rPr>
          <w:rFonts w:ascii="Times New Roman" w:hAnsi="Times New Roman" w:cs="Times New Roman"/>
          <w:sz w:val="28"/>
          <w:szCs w:val="28"/>
        </w:rPr>
        <w:t xml:space="preserve">. Конгрессмены одобрили необходимость выделения ассигнований для Турции и Греции, ибо также видели необходимость «защиты» Юга Европы от распространяющегося коммунизма. В то же время СССР не очень спешили каким-либо образом реагировать на столь громкие </w:t>
      </w:r>
      <w:r w:rsidRPr="00E55301">
        <w:rPr>
          <w:rFonts w:ascii="Times New Roman" w:hAnsi="Times New Roman" w:cs="Times New Roman"/>
          <w:sz w:val="28"/>
          <w:szCs w:val="28"/>
        </w:rPr>
        <w:lastRenderedPageBreak/>
        <w:t xml:space="preserve">высказывания, хотя по большому счету </w:t>
      </w:r>
      <w:r w:rsidR="0066565D" w:rsidRPr="00E55301">
        <w:rPr>
          <w:rFonts w:ascii="Times New Roman" w:hAnsi="Times New Roman" w:cs="Times New Roman"/>
          <w:sz w:val="28"/>
          <w:szCs w:val="28"/>
        </w:rPr>
        <w:t xml:space="preserve">1947 год можно считать началом Холодной войны, продлившейся более сорока лет, вплоть до распада Советского Союза. </w:t>
      </w:r>
      <w:r w:rsidR="00800742" w:rsidRPr="00E55301">
        <w:rPr>
          <w:rFonts w:ascii="Times New Roman" w:hAnsi="Times New Roman" w:cs="Times New Roman"/>
          <w:sz w:val="28"/>
          <w:szCs w:val="28"/>
        </w:rPr>
        <w:t>А п</w:t>
      </w:r>
      <w:r w:rsidR="0066565D" w:rsidRPr="00E55301">
        <w:rPr>
          <w:rFonts w:ascii="Times New Roman" w:hAnsi="Times New Roman" w:cs="Times New Roman"/>
          <w:sz w:val="28"/>
          <w:szCs w:val="28"/>
        </w:rPr>
        <w:t xml:space="preserve">рограмма «Восстановление Европы» стала </w:t>
      </w:r>
      <w:r w:rsidR="00B23D69" w:rsidRPr="00E55301">
        <w:rPr>
          <w:rFonts w:ascii="Times New Roman" w:hAnsi="Times New Roman" w:cs="Times New Roman"/>
          <w:sz w:val="28"/>
          <w:szCs w:val="28"/>
        </w:rPr>
        <w:t xml:space="preserve">именно </w:t>
      </w:r>
      <w:r w:rsidR="0066565D" w:rsidRPr="00E55301">
        <w:rPr>
          <w:rFonts w:ascii="Times New Roman" w:hAnsi="Times New Roman" w:cs="Times New Roman"/>
          <w:sz w:val="28"/>
          <w:szCs w:val="28"/>
        </w:rPr>
        <w:t xml:space="preserve">той пропастью, обозначившей два лагеря: СССР и Западных союзников во главе с США.  Советский Союз отверг данный план, предполагавший экономическое объединение стран лишь в интересах Штатов. Данный поворот событий в корне менял всю международную экономическую систему. «План Маршалла» усердно навязывал миру, что демократия и коммунизм не могут стоять в одном ряду, именно поэтому только капиталистический мир мог обеспечить людям свободу от тоталитаризма и подарить долгожданное процветание. Правдивость подобной идеологии была до такой степени искажена, что любая ложь об СССР с полной готовностью подхватывалась и распространялась за рубежом. </w:t>
      </w:r>
      <w:r w:rsidR="00F311FC" w:rsidRPr="00E55301">
        <w:rPr>
          <w:rFonts w:ascii="Times New Roman" w:hAnsi="Times New Roman" w:cs="Times New Roman"/>
          <w:sz w:val="28"/>
          <w:szCs w:val="28"/>
        </w:rPr>
        <w:t xml:space="preserve"> </w:t>
      </w:r>
    </w:p>
    <w:p w:rsidR="0066565D" w:rsidRPr="00E55301" w:rsidRDefault="0066565D" w:rsidP="0065121E">
      <w:pPr>
        <w:spacing w:after="0" w:line="360" w:lineRule="auto"/>
        <w:ind w:firstLine="708"/>
        <w:jc w:val="both"/>
        <w:rPr>
          <w:rFonts w:ascii="Times New Roman" w:hAnsi="Times New Roman" w:cs="Times New Roman"/>
          <w:sz w:val="28"/>
          <w:szCs w:val="28"/>
        </w:rPr>
      </w:pPr>
      <w:r w:rsidRPr="00E55301">
        <w:rPr>
          <w:rFonts w:ascii="Times New Roman" w:hAnsi="Times New Roman" w:cs="Times New Roman"/>
          <w:sz w:val="28"/>
          <w:szCs w:val="28"/>
        </w:rPr>
        <w:t xml:space="preserve">В связи с накалившейся обстановкой в мире Конгресс США был крайне обеспокоен усилившимися позициями коммунистов на Западе, а также тем, что ООН по сути не могли воспрепятствовать этому, </w:t>
      </w:r>
      <w:r w:rsidR="00F311FC" w:rsidRPr="00E55301">
        <w:rPr>
          <w:rFonts w:ascii="Times New Roman" w:hAnsi="Times New Roman" w:cs="Times New Roman"/>
          <w:sz w:val="28"/>
          <w:szCs w:val="28"/>
        </w:rPr>
        <w:t>и</w:t>
      </w:r>
      <w:r w:rsidRPr="00E55301">
        <w:rPr>
          <w:rFonts w:ascii="Times New Roman" w:hAnsi="Times New Roman" w:cs="Times New Roman"/>
          <w:sz w:val="28"/>
          <w:szCs w:val="28"/>
        </w:rPr>
        <w:t xml:space="preserve"> следовательно данная организация автоматически начала считаться неэффективной. Конгрессменами предлагалось множество резолюций, которые могли бы помочь Европе пережить кризис, возникали идеи о полной переписи Устава ООН, возможности изменений наказаний для стран-агрессоров, а также обязательный пересмотр права вето. Ибо являясь постоянным членом ООН </w:t>
      </w:r>
      <w:proofErr w:type="gramStart"/>
      <w:r w:rsidRPr="00E55301">
        <w:rPr>
          <w:rFonts w:ascii="Times New Roman" w:hAnsi="Times New Roman" w:cs="Times New Roman"/>
          <w:sz w:val="28"/>
          <w:szCs w:val="28"/>
        </w:rPr>
        <w:t>СССР</w:t>
      </w:r>
      <w:proofErr w:type="gramEnd"/>
      <w:r w:rsidRPr="00E55301">
        <w:rPr>
          <w:rFonts w:ascii="Times New Roman" w:hAnsi="Times New Roman" w:cs="Times New Roman"/>
          <w:sz w:val="28"/>
          <w:szCs w:val="28"/>
        </w:rPr>
        <w:t xml:space="preserve"> активно пользовался этим правом.</w:t>
      </w:r>
      <w:r w:rsidR="00FB27A7" w:rsidRPr="00E55301">
        <w:rPr>
          <w:rFonts w:ascii="Times New Roman" w:hAnsi="Times New Roman" w:cs="Times New Roman"/>
          <w:sz w:val="28"/>
          <w:szCs w:val="28"/>
        </w:rPr>
        <w:tab/>
      </w:r>
      <w:r w:rsidRPr="00E55301">
        <w:rPr>
          <w:rFonts w:ascii="Times New Roman" w:hAnsi="Times New Roman" w:cs="Times New Roman"/>
          <w:sz w:val="28"/>
          <w:szCs w:val="28"/>
        </w:rPr>
        <w:t xml:space="preserve">Первоначальным этапом на пути к своей цели стало создание резолюции, которая бы упраздняла право вето в ООН. Данное заявление было названо в честь сенатора </w:t>
      </w:r>
      <w:proofErr w:type="spellStart"/>
      <w:r w:rsidRPr="00E55301">
        <w:rPr>
          <w:rFonts w:ascii="Times New Roman" w:hAnsi="Times New Roman" w:cs="Times New Roman"/>
          <w:sz w:val="28"/>
          <w:szCs w:val="28"/>
        </w:rPr>
        <w:t>Ванденберга</w:t>
      </w:r>
      <w:proofErr w:type="spellEnd"/>
      <w:r w:rsidRPr="00E55301">
        <w:rPr>
          <w:rFonts w:ascii="Times New Roman" w:hAnsi="Times New Roman" w:cs="Times New Roman"/>
          <w:sz w:val="28"/>
          <w:szCs w:val="28"/>
        </w:rPr>
        <w:t xml:space="preserve">. Оно позволяло Америке открыто обсудить с европейскими странами меры по укреплению безопасности, как этих стран, так и самой Америки. Таким образом, желание создать Североатлантический альянс безопасности, по сути, можно считать продолжением распространения, так полюбившейся многим американцам, Доктрины Монро на весь мир. </w:t>
      </w:r>
      <w:r w:rsidR="00682B92" w:rsidRPr="00E55301">
        <w:rPr>
          <w:rFonts w:ascii="Times New Roman" w:hAnsi="Times New Roman" w:cs="Times New Roman"/>
          <w:sz w:val="28"/>
          <w:szCs w:val="28"/>
        </w:rPr>
        <w:t>Таким образом, можно сделать вывод, что в период Холодной войны, противостояние СССР являлось именно тем связующим звеном, которое прочно укрепляло отношения Европы и США.</w:t>
      </w:r>
    </w:p>
    <w:p w:rsidR="00447BC8" w:rsidRPr="00E55301" w:rsidRDefault="00625826" w:rsidP="0065121E">
      <w:pPr>
        <w:spacing w:after="0" w:line="360" w:lineRule="auto"/>
        <w:ind w:firstLine="708"/>
        <w:jc w:val="both"/>
        <w:rPr>
          <w:rFonts w:ascii="Times New Roman" w:hAnsi="Times New Roman" w:cs="Times New Roman"/>
          <w:sz w:val="28"/>
          <w:szCs w:val="28"/>
        </w:rPr>
      </w:pPr>
      <w:r w:rsidRPr="00E55301">
        <w:rPr>
          <w:rFonts w:ascii="Times New Roman" w:hAnsi="Times New Roman" w:cs="Times New Roman"/>
          <w:sz w:val="28"/>
          <w:szCs w:val="28"/>
        </w:rPr>
        <w:lastRenderedPageBreak/>
        <w:t xml:space="preserve">После окончания конфронтации, основной целью стало </w:t>
      </w:r>
      <w:r w:rsidR="006430AE" w:rsidRPr="00E55301">
        <w:rPr>
          <w:rFonts w:ascii="Times New Roman" w:hAnsi="Times New Roman" w:cs="Times New Roman"/>
          <w:sz w:val="28"/>
          <w:szCs w:val="28"/>
        </w:rPr>
        <w:t xml:space="preserve">сотрудничество в </w:t>
      </w:r>
      <w:r w:rsidRPr="00E55301">
        <w:rPr>
          <w:rFonts w:ascii="Times New Roman" w:hAnsi="Times New Roman" w:cs="Times New Roman"/>
          <w:sz w:val="28"/>
          <w:szCs w:val="28"/>
        </w:rPr>
        <w:t>приняти</w:t>
      </w:r>
      <w:r w:rsidR="006430AE" w:rsidRPr="00E55301">
        <w:rPr>
          <w:rFonts w:ascii="Times New Roman" w:hAnsi="Times New Roman" w:cs="Times New Roman"/>
          <w:sz w:val="28"/>
          <w:szCs w:val="28"/>
        </w:rPr>
        <w:t>и</w:t>
      </w:r>
      <w:r w:rsidRPr="00E55301">
        <w:rPr>
          <w:rFonts w:ascii="Times New Roman" w:hAnsi="Times New Roman" w:cs="Times New Roman"/>
          <w:sz w:val="28"/>
          <w:szCs w:val="28"/>
        </w:rPr>
        <w:t xml:space="preserve"> в </w:t>
      </w:r>
      <w:proofErr w:type="spellStart"/>
      <w:r w:rsidRPr="00E55301">
        <w:rPr>
          <w:rFonts w:ascii="Times New Roman" w:hAnsi="Times New Roman" w:cs="Times New Roman"/>
          <w:sz w:val="28"/>
          <w:szCs w:val="28"/>
        </w:rPr>
        <w:t>Евро-Атлантическое</w:t>
      </w:r>
      <w:proofErr w:type="spellEnd"/>
      <w:r w:rsidRPr="00E55301">
        <w:rPr>
          <w:rFonts w:ascii="Times New Roman" w:hAnsi="Times New Roman" w:cs="Times New Roman"/>
          <w:sz w:val="28"/>
          <w:szCs w:val="28"/>
        </w:rPr>
        <w:t xml:space="preserve"> пространство бывших стран-участниц СССР.</w:t>
      </w:r>
      <w:r w:rsidR="005A3DD1" w:rsidRPr="00E55301">
        <w:rPr>
          <w:rFonts w:ascii="Times New Roman" w:hAnsi="Times New Roman" w:cs="Times New Roman"/>
          <w:sz w:val="28"/>
          <w:szCs w:val="28"/>
        </w:rPr>
        <w:t xml:space="preserve"> Но уже в 2000 годы начинается заметный спад в отношениях США и ЕС. Данные трансатлантические противоречия </w:t>
      </w:r>
      <w:r w:rsidR="00E71922" w:rsidRPr="00E55301">
        <w:rPr>
          <w:rFonts w:ascii="Times New Roman" w:hAnsi="Times New Roman" w:cs="Times New Roman"/>
          <w:sz w:val="28"/>
          <w:szCs w:val="28"/>
        </w:rPr>
        <w:t>порождались,</w:t>
      </w:r>
      <w:r w:rsidR="005A3DD1" w:rsidRPr="00E55301">
        <w:rPr>
          <w:rFonts w:ascii="Times New Roman" w:hAnsi="Times New Roman" w:cs="Times New Roman"/>
          <w:sz w:val="28"/>
          <w:szCs w:val="28"/>
        </w:rPr>
        <w:t xml:space="preserve"> прежде </w:t>
      </w:r>
      <w:r w:rsidR="00E71922" w:rsidRPr="00E55301">
        <w:rPr>
          <w:rFonts w:ascii="Times New Roman" w:hAnsi="Times New Roman" w:cs="Times New Roman"/>
          <w:sz w:val="28"/>
          <w:szCs w:val="28"/>
        </w:rPr>
        <w:t>всего,</w:t>
      </w:r>
      <w:r w:rsidR="005A3DD1" w:rsidRPr="00E55301">
        <w:rPr>
          <w:rFonts w:ascii="Times New Roman" w:hAnsi="Times New Roman" w:cs="Times New Roman"/>
          <w:sz w:val="28"/>
          <w:szCs w:val="28"/>
        </w:rPr>
        <w:t xml:space="preserve"> различиями между европейской и американской стратегическими культурами, ибо у США была явная склонность к ведению войн, а Европа в больше степени придерживалась миротворческой тенденции. Европейцы склонялись к мнению, что акцент необходимо </w:t>
      </w:r>
      <w:r w:rsidR="00E71922" w:rsidRPr="00E55301">
        <w:rPr>
          <w:rFonts w:ascii="Times New Roman" w:hAnsi="Times New Roman" w:cs="Times New Roman"/>
          <w:sz w:val="28"/>
          <w:szCs w:val="28"/>
        </w:rPr>
        <w:t>делать,</w:t>
      </w:r>
      <w:r w:rsidR="005A3DD1" w:rsidRPr="00E55301">
        <w:rPr>
          <w:rFonts w:ascii="Times New Roman" w:hAnsi="Times New Roman" w:cs="Times New Roman"/>
          <w:sz w:val="28"/>
          <w:szCs w:val="28"/>
        </w:rPr>
        <w:t xml:space="preserve"> прежде </w:t>
      </w:r>
      <w:r w:rsidR="00E71922" w:rsidRPr="00E55301">
        <w:rPr>
          <w:rFonts w:ascii="Times New Roman" w:hAnsi="Times New Roman" w:cs="Times New Roman"/>
          <w:sz w:val="28"/>
          <w:szCs w:val="28"/>
        </w:rPr>
        <w:t>всего,</w:t>
      </w:r>
      <w:r w:rsidR="005A3DD1" w:rsidRPr="00E55301">
        <w:rPr>
          <w:rFonts w:ascii="Times New Roman" w:hAnsi="Times New Roman" w:cs="Times New Roman"/>
          <w:sz w:val="28"/>
          <w:szCs w:val="28"/>
        </w:rPr>
        <w:t xml:space="preserve"> на оказании помощи, так как военная сила не сможет устранить такие угрозы, как социальное неравенство, рост экстремизма, бедность.</w:t>
      </w:r>
      <w:r w:rsidR="00F14D25" w:rsidRPr="00E55301">
        <w:rPr>
          <w:rFonts w:ascii="Times New Roman" w:hAnsi="Times New Roman" w:cs="Times New Roman"/>
          <w:sz w:val="28"/>
          <w:szCs w:val="28"/>
        </w:rPr>
        <w:t xml:space="preserve"> </w:t>
      </w:r>
      <w:r w:rsidR="00E026CF" w:rsidRPr="00E55301">
        <w:rPr>
          <w:rFonts w:ascii="Times New Roman" w:hAnsi="Times New Roman" w:cs="Times New Roman"/>
          <w:sz w:val="28"/>
          <w:szCs w:val="28"/>
        </w:rPr>
        <w:t xml:space="preserve"> </w:t>
      </w:r>
    </w:p>
    <w:p w:rsidR="006B37A6" w:rsidRPr="00E55301" w:rsidRDefault="00E026CF" w:rsidP="006B37A6">
      <w:pPr>
        <w:spacing w:after="0" w:line="360" w:lineRule="auto"/>
        <w:ind w:firstLine="708"/>
        <w:jc w:val="both"/>
        <w:rPr>
          <w:rFonts w:ascii="Times New Roman" w:hAnsi="Times New Roman" w:cs="Times New Roman"/>
          <w:sz w:val="28"/>
          <w:szCs w:val="28"/>
        </w:rPr>
      </w:pPr>
      <w:r w:rsidRPr="00E55301">
        <w:rPr>
          <w:rFonts w:ascii="Times New Roman" w:hAnsi="Times New Roman" w:cs="Times New Roman"/>
          <w:sz w:val="28"/>
          <w:szCs w:val="28"/>
        </w:rPr>
        <w:t xml:space="preserve">А теракт 11 сентября 2001 года показал, что возникающие угрозы в любом уголке земли рано или поздно отразятся на всём мире. </w:t>
      </w:r>
      <w:proofErr w:type="gramStart"/>
      <w:r w:rsidRPr="00E55301">
        <w:rPr>
          <w:rFonts w:ascii="Times New Roman" w:hAnsi="Times New Roman" w:cs="Times New Roman"/>
          <w:sz w:val="28"/>
          <w:szCs w:val="28"/>
        </w:rPr>
        <w:t>В связи с этим, НАТО обращаются к статье № 5 Устава НАТО, которая гласит, что «Договаривающиеся стороны соглашаются с тем, что вооруженное нападение на одну или нескольких из них в Европе или Северной Америке будет рассматриваться как нападение на них в целом и, следовательно, соглашаются с тем, что в случае если подобное вооруженное нападение будет иметь место, каждая из них, в</w:t>
      </w:r>
      <w:proofErr w:type="gramEnd"/>
      <w:r w:rsidRPr="00E55301">
        <w:rPr>
          <w:rFonts w:ascii="Times New Roman" w:hAnsi="Times New Roman" w:cs="Times New Roman"/>
          <w:sz w:val="28"/>
          <w:szCs w:val="28"/>
        </w:rPr>
        <w:t xml:space="preserve"> </w:t>
      </w:r>
      <w:proofErr w:type="gramStart"/>
      <w:r w:rsidRPr="00E55301">
        <w:rPr>
          <w:rFonts w:ascii="Times New Roman" w:hAnsi="Times New Roman" w:cs="Times New Roman"/>
          <w:sz w:val="28"/>
          <w:szCs w:val="28"/>
        </w:rPr>
        <w:t>порядке</w:t>
      </w:r>
      <w:proofErr w:type="gramEnd"/>
      <w:r w:rsidRPr="00E55301">
        <w:rPr>
          <w:rFonts w:ascii="Times New Roman" w:hAnsi="Times New Roman" w:cs="Times New Roman"/>
          <w:sz w:val="28"/>
          <w:szCs w:val="28"/>
        </w:rPr>
        <w:t xml:space="preserve"> осуществления права на индивидуальную или коллективную самооборону…»</w:t>
      </w:r>
      <w:r w:rsidR="001507C4" w:rsidRPr="001507C4">
        <w:rPr>
          <w:rFonts w:ascii="Times New Roman" w:hAnsi="Times New Roman" w:cs="Times New Roman"/>
          <w:sz w:val="28"/>
          <w:szCs w:val="28"/>
        </w:rPr>
        <w:t>[7]</w:t>
      </w:r>
      <w:r w:rsidRPr="00E55301">
        <w:rPr>
          <w:rFonts w:ascii="Times New Roman" w:hAnsi="Times New Roman" w:cs="Times New Roman"/>
          <w:sz w:val="28"/>
          <w:szCs w:val="28"/>
        </w:rPr>
        <w:t xml:space="preserve">. </w:t>
      </w:r>
      <w:proofErr w:type="gramStart"/>
      <w:r w:rsidRPr="00E55301">
        <w:rPr>
          <w:rFonts w:ascii="Times New Roman" w:hAnsi="Times New Roman" w:cs="Times New Roman"/>
          <w:sz w:val="28"/>
          <w:szCs w:val="28"/>
        </w:rPr>
        <w:t>Союзники НАТО во главе с США начинают операцию «Несокрушимая свобода», основной целью которой являлось уничтожение лидеров террористической операции Аль-Каида.</w:t>
      </w:r>
      <w:proofErr w:type="gramEnd"/>
      <w:r w:rsidRPr="00E55301">
        <w:rPr>
          <w:rFonts w:ascii="Times New Roman" w:hAnsi="Times New Roman" w:cs="Times New Roman"/>
          <w:sz w:val="28"/>
          <w:szCs w:val="28"/>
        </w:rPr>
        <w:t xml:space="preserve"> В 2003 году НАТО также берут на себя ответственность координации действий войскового контингента «Международные силы содействия безопасности» в Кабуле. В 2004 году вступает в силу Стамбульская инициатива сотрудничества, главным образом направленная на широкое двухстороннее сотрудничество в области безопасности ближневосточного региона.</w:t>
      </w:r>
      <w:r w:rsidR="007353AE" w:rsidRPr="00E55301">
        <w:rPr>
          <w:rFonts w:ascii="Times New Roman" w:hAnsi="Times New Roman" w:cs="Times New Roman"/>
          <w:sz w:val="28"/>
          <w:szCs w:val="28"/>
        </w:rPr>
        <w:t xml:space="preserve"> Таким образом, можно</w:t>
      </w:r>
      <w:r w:rsidR="007D7901" w:rsidRPr="00E55301">
        <w:rPr>
          <w:rFonts w:ascii="Times New Roman" w:hAnsi="Times New Roman" w:cs="Times New Roman"/>
          <w:sz w:val="28"/>
          <w:szCs w:val="28"/>
        </w:rPr>
        <w:t xml:space="preserve"> точно</w:t>
      </w:r>
      <w:r w:rsidR="007353AE" w:rsidRPr="00E55301">
        <w:rPr>
          <w:rFonts w:ascii="Times New Roman" w:hAnsi="Times New Roman" w:cs="Times New Roman"/>
          <w:sz w:val="28"/>
          <w:szCs w:val="28"/>
        </w:rPr>
        <w:t xml:space="preserve"> увидеть</w:t>
      </w:r>
      <w:r w:rsidR="008F60E2" w:rsidRPr="00E55301">
        <w:rPr>
          <w:rFonts w:ascii="Times New Roman" w:hAnsi="Times New Roman" w:cs="Times New Roman"/>
          <w:sz w:val="28"/>
          <w:szCs w:val="28"/>
        </w:rPr>
        <w:t>,</w:t>
      </w:r>
      <w:r w:rsidR="007353AE" w:rsidRPr="00E55301">
        <w:rPr>
          <w:rFonts w:ascii="Times New Roman" w:hAnsi="Times New Roman" w:cs="Times New Roman"/>
          <w:sz w:val="28"/>
          <w:szCs w:val="28"/>
        </w:rPr>
        <w:t xml:space="preserve"> </w:t>
      </w:r>
      <w:r w:rsidR="007D7901" w:rsidRPr="00E55301">
        <w:rPr>
          <w:rFonts w:ascii="Times New Roman" w:hAnsi="Times New Roman" w:cs="Times New Roman"/>
          <w:sz w:val="28"/>
          <w:szCs w:val="28"/>
        </w:rPr>
        <w:t xml:space="preserve">на что делают больший акцент </w:t>
      </w:r>
      <w:r w:rsidR="008F60E2" w:rsidRPr="00E55301">
        <w:rPr>
          <w:rFonts w:ascii="Times New Roman" w:hAnsi="Times New Roman" w:cs="Times New Roman"/>
          <w:sz w:val="28"/>
          <w:szCs w:val="28"/>
        </w:rPr>
        <w:t xml:space="preserve">в </w:t>
      </w:r>
      <w:r w:rsidR="006B37A6" w:rsidRPr="00E55301">
        <w:rPr>
          <w:rFonts w:ascii="Times New Roman" w:hAnsi="Times New Roman" w:cs="Times New Roman"/>
          <w:sz w:val="28"/>
          <w:szCs w:val="28"/>
        </w:rPr>
        <w:t>США, н</w:t>
      </w:r>
      <w:r w:rsidR="007D7901" w:rsidRPr="00E55301">
        <w:rPr>
          <w:rFonts w:ascii="Times New Roman" w:hAnsi="Times New Roman" w:cs="Times New Roman"/>
          <w:sz w:val="28"/>
          <w:szCs w:val="28"/>
        </w:rPr>
        <w:t>е смотря на то, что в</w:t>
      </w:r>
      <w:r w:rsidR="00447BC8" w:rsidRPr="00E55301">
        <w:rPr>
          <w:rFonts w:ascii="Times New Roman" w:hAnsi="Times New Roman" w:cs="Times New Roman"/>
          <w:sz w:val="28"/>
          <w:szCs w:val="28"/>
        </w:rPr>
        <w:t>ыявление основны</w:t>
      </w:r>
      <w:r w:rsidR="00F32A77" w:rsidRPr="00E55301">
        <w:rPr>
          <w:rFonts w:ascii="Times New Roman" w:hAnsi="Times New Roman" w:cs="Times New Roman"/>
          <w:sz w:val="28"/>
          <w:szCs w:val="28"/>
        </w:rPr>
        <w:t>х тенденций и причин появления преступности</w:t>
      </w:r>
      <w:r w:rsidR="00447BC8" w:rsidRPr="00E55301">
        <w:rPr>
          <w:rFonts w:ascii="Times New Roman" w:hAnsi="Times New Roman" w:cs="Times New Roman"/>
          <w:sz w:val="28"/>
          <w:szCs w:val="28"/>
        </w:rPr>
        <w:t xml:space="preserve"> поможет в дальнейшем создать </w:t>
      </w:r>
      <w:r w:rsidR="007D7901" w:rsidRPr="00E55301">
        <w:rPr>
          <w:rFonts w:ascii="Times New Roman" w:hAnsi="Times New Roman" w:cs="Times New Roman"/>
          <w:sz w:val="28"/>
          <w:szCs w:val="28"/>
        </w:rPr>
        <w:t xml:space="preserve">все-таки </w:t>
      </w:r>
      <w:r w:rsidR="00447BC8" w:rsidRPr="00E55301">
        <w:rPr>
          <w:rFonts w:ascii="Times New Roman" w:hAnsi="Times New Roman" w:cs="Times New Roman"/>
          <w:sz w:val="28"/>
          <w:szCs w:val="28"/>
        </w:rPr>
        <w:t>наиболе</w:t>
      </w:r>
      <w:r w:rsidR="00F32A77" w:rsidRPr="00E55301">
        <w:rPr>
          <w:rFonts w:ascii="Times New Roman" w:hAnsi="Times New Roman" w:cs="Times New Roman"/>
          <w:sz w:val="28"/>
          <w:szCs w:val="28"/>
        </w:rPr>
        <w:t>е эффективные методы борьбы с ней</w:t>
      </w:r>
      <w:r w:rsidR="00447BC8" w:rsidRPr="00E55301">
        <w:rPr>
          <w:rFonts w:ascii="Times New Roman" w:hAnsi="Times New Roman" w:cs="Times New Roman"/>
          <w:sz w:val="28"/>
          <w:szCs w:val="28"/>
        </w:rPr>
        <w:t xml:space="preserve">. </w:t>
      </w:r>
    </w:p>
    <w:p w:rsidR="00447BC8" w:rsidRPr="00E55301" w:rsidRDefault="00447BC8" w:rsidP="006B37A6">
      <w:pPr>
        <w:spacing w:after="0" w:line="360" w:lineRule="auto"/>
        <w:ind w:firstLine="708"/>
        <w:jc w:val="both"/>
        <w:rPr>
          <w:rFonts w:ascii="Times New Roman" w:hAnsi="Times New Roman" w:cs="Times New Roman"/>
          <w:sz w:val="28"/>
          <w:szCs w:val="28"/>
        </w:rPr>
      </w:pPr>
      <w:r w:rsidRPr="00E55301">
        <w:rPr>
          <w:rFonts w:ascii="Times New Roman" w:hAnsi="Times New Roman" w:cs="Times New Roman"/>
          <w:sz w:val="28"/>
          <w:szCs w:val="28"/>
        </w:rPr>
        <w:lastRenderedPageBreak/>
        <w:t xml:space="preserve">На одном из Международных конгрессов ООН бедность, нехватка жилья, продовольствия, безработица, несовершенство системы образования, острое социальное неравенство, нетерпимость, разрушение самобытности народа были названы, как основные причины, порождающие терроризм. </w:t>
      </w:r>
      <w:proofErr w:type="gramStart"/>
      <w:r w:rsidRPr="00E55301">
        <w:rPr>
          <w:rFonts w:ascii="Times New Roman" w:hAnsi="Times New Roman" w:cs="Times New Roman"/>
          <w:sz w:val="28"/>
          <w:szCs w:val="28"/>
        </w:rPr>
        <w:t>В политическом отношении, прежде всего, стоит выделить обострение конфликтов внутри государства, основанных на столкновении правящей партии и оппозиционных, репрессии населения со стороны элиты и навязывание неприемлемых нововведений, разжигание националистических войны, агрессия государства к другим странам, ведение войн, поощрение терроризма в других государствах из-за недовольства их властью, неумение решать собственные эконо</w:t>
      </w:r>
      <w:r w:rsidR="00F32A77" w:rsidRPr="00E55301">
        <w:rPr>
          <w:rFonts w:ascii="Times New Roman" w:hAnsi="Times New Roman" w:cs="Times New Roman"/>
          <w:sz w:val="28"/>
          <w:szCs w:val="28"/>
        </w:rPr>
        <w:t>мические и социальные проблемы.</w:t>
      </w:r>
      <w:proofErr w:type="gramEnd"/>
      <w:r w:rsidR="00F32A77" w:rsidRPr="00E55301">
        <w:rPr>
          <w:rFonts w:ascii="Times New Roman" w:hAnsi="Times New Roman" w:cs="Times New Roman"/>
          <w:sz w:val="28"/>
          <w:szCs w:val="28"/>
        </w:rPr>
        <w:t xml:space="preserve"> </w:t>
      </w:r>
      <w:proofErr w:type="gramStart"/>
      <w:r w:rsidRPr="00E55301">
        <w:rPr>
          <w:rFonts w:ascii="Times New Roman" w:hAnsi="Times New Roman" w:cs="Times New Roman"/>
          <w:sz w:val="28"/>
          <w:szCs w:val="28"/>
        </w:rPr>
        <w:t>В экономическо-социальном аспекте стоит рассмотреть инфляции, экономические кризисы, распространение в СМИ информации, ведущей к пропаганде насилия и свержения власти, безработица, рост цен, заметная социальная дифференциация, снижение жизненного уровня населения и проблемы миграции, мотивы самоутверждения, придание своей деятельности особой значимости, идейные мотивы, которые со временем могут быть вытеснены корыстными.</w:t>
      </w:r>
      <w:proofErr w:type="gramEnd"/>
    </w:p>
    <w:p w:rsidR="007B65F3" w:rsidRPr="00E55301" w:rsidRDefault="005075D5" w:rsidP="0065121E">
      <w:pPr>
        <w:spacing w:after="0" w:line="360" w:lineRule="auto"/>
        <w:ind w:firstLine="708"/>
        <w:jc w:val="both"/>
        <w:rPr>
          <w:rFonts w:ascii="Times New Roman" w:hAnsi="Times New Roman" w:cs="Times New Roman"/>
          <w:sz w:val="28"/>
          <w:szCs w:val="28"/>
        </w:rPr>
      </w:pPr>
      <w:r w:rsidRPr="00E55301">
        <w:rPr>
          <w:rFonts w:ascii="Times New Roman" w:hAnsi="Times New Roman" w:cs="Times New Roman"/>
          <w:sz w:val="28"/>
          <w:szCs w:val="28"/>
        </w:rPr>
        <w:t>В условиях глобализации и появления все новых и новых транснациональных проблем, отношения США и ЕС в борьбе с организованной преступностью в настоящее время вновь переживают подъем. Интеграцию в области безопасности ускорил Сирийский кризис, а также конфликт, связанный с Украиной. Тем не менее, устремления Америки, особенно после избрания президента Дональда Трампа, навязать Европе увеличение расходов на военную оборону</w:t>
      </w:r>
      <w:r w:rsidR="00C13CA7" w:rsidRPr="00E55301">
        <w:rPr>
          <w:rFonts w:ascii="Times New Roman" w:hAnsi="Times New Roman" w:cs="Times New Roman"/>
          <w:sz w:val="28"/>
          <w:szCs w:val="28"/>
        </w:rPr>
        <w:t xml:space="preserve"> не ид</w:t>
      </w:r>
      <w:r w:rsidR="00E2112F" w:rsidRPr="00E55301">
        <w:rPr>
          <w:rFonts w:ascii="Times New Roman" w:hAnsi="Times New Roman" w:cs="Times New Roman"/>
          <w:sz w:val="28"/>
          <w:szCs w:val="28"/>
        </w:rPr>
        <w:t>у</w:t>
      </w:r>
      <w:r w:rsidR="00C13CA7" w:rsidRPr="00E55301">
        <w:rPr>
          <w:rFonts w:ascii="Times New Roman" w:hAnsi="Times New Roman" w:cs="Times New Roman"/>
          <w:sz w:val="28"/>
          <w:szCs w:val="28"/>
        </w:rPr>
        <w:t xml:space="preserve">т на пользу отношениям. </w:t>
      </w:r>
      <w:proofErr w:type="gramStart"/>
      <w:r w:rsidR="00C13CA7" w:rsidRPr="00E55301">
        <w:rPr>
          <w:rFonts w:ascii="Times New Roman" w:hAnsi="Times New Roman" w:cs="Times New Roman"/>
          <w:sz w:val="28"/>
          <w:szCs w:val="28"/>
        </w:rPr>
        <w:t>Также то</w:t>
      </w:r>
      <w:proofErr w:type="gramEnd"/>
      <w:r w:rsidR="00C13CA7" w:rsidRPr="00E55301">
        <w:rPr>
          <w:rFonts w:ascii="Times New Roman" w:hAnsi="Times New Roman" w:cs="Times New Roman"/>
          <w:sz w:val="28"/>
          <w:szCs w:val="28"/>
        </w:rPr>
        <w:t xml:space="preserve"> обстоятельство, что Вашингтон все чаще остается недоволен проводимой НАТО работой и вносит предложения о реорганизации блока, показывает неопределенность позиций </w:t>
      </w:r>
      <w:r w:rsidR="002203DA" w:rsidRPr="00E55301">
        <w:rPr>
          <w:rFonts w:ascii="Times New Roman" w:hAnsi="Times New Roman" w:cs="Times New Roman"/>
          <w:sz w:val="28"/>
          <w:szCs w:val="28"/>
        </w:rPr>
        <w:t xml:space="preserve">Америки по отношению к Европе, входя в ряд противоречий относительно решений Брюсселя. </w:t>
      </w:r>
      <w:r w:rsidR="007B65F3" w:rsidRPr="00E55301">
        <w:rPr>
          <w:rFonts w:ascii="Times New Roman" w:hAnsi="Times New Roman" w:cs="Times New Roman"/>
          <w:sz w:val="28"/>
          <w:szCs w:val="28"/>
        </w:rPr>
        <w:t>Сейчас также не сложилось единого мнения о проводимой политике по отношению к России, однако, никто из ведущих государств не хочет обострения конфликта.</w:t>
      </w:r>
    </w:p>
    <w:p w:rsidR="00882CEE" w:rsidRPr="00E55301" w:rsidRDefault="00882CEE" w:rsidP="0065121E">
      <w:pPr>
        <w:spacing w:after="0" w:line="360" w:lineRule="auto"/>
        <w:ind w:firstLine="708"/>
        <w:jc w:val="both"/>
        <w:rPr>
          <w:rFonts w:ascii="Times New Roman" w:hAnsi="Times New Roman" w:cs="Times New Roman"/>
          <w:sz w:val="28"/>
          <w:szCs w:val="28"/>
        </w:rPr>
      </w:pPr>
      <w:r w:rsidRPr="00E55301">
        <w:rPr>
          <w:rFonts w:ascii="Times New Roman" w:hAnsi="Times New Roman" w:cs="Times New Roman"/>
          <w:sz w:val="28"/>
          <w:szCs w:val="28"/>
        </w:rPr>
        <w:lastRenderedPageBreak/>
        <w:t xml:space="preserve">Постепенно её роль начала восстанавливаться, как естественного участника взаимоотношений в европейском регионе. Именно по этой причине Российская Федерация долгое время не предпринимала ответных решительных действий на программу североатлантического альянса именуемую «Партнерством ради мира», а также последующее расширение состава НАТО новыми государствами, как Центральной Европы, так и Восточной. На тот момент в 90-х годы многие факторы ограничивали масштаб влияния России в это регионе. Главным образом это было заметно в военных и экономических государственных сферах, а также в не сформулированных понятиях национальных интересов и направлениях внешней политики.  </w:t>
      </w:r>
    </w:p>
    <w:p w:rsidR="00882CEE" w:rsidRPr="00E55301" w:rsidRDefault="00882CEE" w:rsidP="0065121E">
      <w:pPr>
        <w:spacing w:after="0" w:line="360" w:lineRule="auto"/>
        <w:ind w:firstLine="708"/>
        <w:jc w:val="both"/>
        <w:rPr>
          <w:rFonts w:ascii="Times New Roman" w:hAnsi="Times New Roman" w:cs="Times New Roman"/>
          <w:sz w:val="28"/>
          <w:szCs w:val="28"/>
        </w:rPr>
      </w:pPr>
      <w:r w:rsidRPr="00E55301">
        <w:rPr>
          <w:rFonts w:ascii="Times New Roman" w:hAnsi="Times New Roman" w:cs="Times New Roman"/>
          <w:sz w:val="28"/>
          <w:szCs w:val="28"/>
        </w:rPr>
        <w:t xml:space="preserve">Кроме того, многие члены НАТО по-прежнему сохраняли враждебный настрой по отношению к РФ, а потому значительно тормозили налаживание более тесного сотрудничества, считая, что именно участникам североатлантического альянса придется взять на себя ответственность за обеспечение безопасности России в Азиатском регионе. Так что перед Россией появлялось множество других, не менее существенных задач, связанных с обеспечением своей безопасности на юге и востоке страны. Также на российскую политику в сфере европейской безопасности сказывалось влияние российско-американских отношений, завязанных, главным образом, как раз таки на совместном решении глобальных проблем. </w:t>
      </w:r>
    </w:p>
    <w:p w:rsidR="007B65F3" w:rsidRPr="00E55301" w:rsidRDefault="007B65F3" w:rsidP="0015691A">
      <w:pPr>
        <w:spacing w:after="0" w:line="360" w:lineRule="auto"/>
        <w:ind w:firstLine="708"/>
        <w:jc w:val="both"/>
        <w:rPr>
          <w:rFonts w:ascii="Times New Roman" w:hAnsi="Times New Roman" w:cs="Times New Roman"/>
          <w:sz w:val="28"/>
          <w:szCs w:val="28"/>
        </w:rPr>
      </w:pPr>
      <w:r w:rsidRPr="00E55301">
        <w:rPr>
          <w:rFonts w:ascii="Times New Roman" w:hAnsi="Times New Roman" w:cs="Times New Roman"/>
          <w:sz w:val="28"/>
          <w:szCs w:val="28"/>
        </w:rPr>
        <w:t xml:space="preserve"> «Мы, главы государств и правитель</w:t>
      </w:r>
      <w:proofErr w:type="gramStart"/>
      <w:r w:rsidRPr="00E55301">
        <w:rPr>
          <w:rFonts w:ascii="Times New Roman" w:hAnsi="Times New Roman" w:cs="Times New Roman"/>
          <w:sz w:val="28"/>
          <w:szCs w:val="28"/>
        </w:rPr>
        <w:t>ств стр</w:t>
      </w:r>
      <w:proofErr w:type="gramEnd"/>
      <w:r w:rsidRPr="00E55301">
        <w:rPr>
          <w:rFonts w:ascii="Times New Roman" w:hAnsi="Times New Roman" w:cs="Times New Roman"/>
          <w:sz w:val="28"/>
          <w:szCs w:val="28"/>
        </w:rPr>
        <w:t>ан – членов Совета Россия-НАТО, на встрече сегодня в Лиссабоне заявили, что начали новый этап сотрудничества, ведущий к подлинно</w:t>
      </w:r>
      <w:r w:rsidR="0015691A" w:rsidRPr="00E55301">
        <w:rPr>
          <w:rFonts w:ascii="Times New Roman" w:hAnsi="Times New Roman" w:cs="Times New Roman"/>
          <w:sz w:val="28"/>
          <w:szCs w:val="28"/>
        </w:rPr>
        <w:t>му стратегическому партнерству»</w:t>
      </w:r>
      <w:r w:rsidR="001507C4" w:rsidRPr="001507C4">
        <w:rPr>
          <w:rFonts w:ascii="Times New Roman" w:hAnsi="Times New Roman" w:cs="Times New Roman"/>
          <w:sz w:val="28"/>
          <w:szCs w:val="28"/>
        </w:rPr>
        <w:t>[8]</w:t>
      </w:r>
      <w:r w:rsidRPr="00E55301">
        <w:rPr>
          <w:rFonts w:ascii="Times New Roman" w:hAnsi="Times New Roman" w:cs="Times New Roman"/>
          <w:sz w:val="28"/>
          <w:szCs w:val="28"/>
        </w:rPr>
        <w:t xml:space="preserve">, – с таких слов начиналось, подписанное в Лиссабоне 20 ноября 2010 года, совместное заявление Совета России-НАТО, предусматривающее конкретные вопросы сотрудничества. </w:t>
      </w:r>
    </w:p>
    <w:p w:rsidR="007B65F3" w:rsidRPr="00E55301" w:rsidRDefault="007B65F3" w:rsidP="0065121E">
      <w:pPr>
        <w:spacing w:after="0" w:line="360" w:lineRule="auto"/>
        <w:ind w:firstLine="708"/>
        <w:jc w:val="both"/>
        <w:rPr>
          <w:rFonts w:ascii="Times New Roman" w:hAnsi="Times New Roman" w:cs="Times New Roman"/>
          <w:sz w:val="28"/>
          <w:szCs w:val="28"/>
        </w:rPr>
      </w:pPr>
      <w:proofErr w:type="gramStart"/>
      <w:r w:rsidRPr="00E55301">
        <w:rPr>
          <w:rFonts w:ascii="Times New Roman" w:hAnsi="Times New Roman" w:cs="Times New Roman"/>
          <w:sz w:val="28"/>
          <w:szCs w:val="28"/>
        </w:rPr>
        <w:t xml:space="preserve">Главным образом, в заявлении говорилось, что «безопасность всех государств Евроатлантического сообщества неделима и что безопасность России и НАТО тесно взаимосвязаны», а также, что «мы приветствуем заключение Нового Договора о СНВ и рассчитываем на его скорейшую </w:t>
      </w:r>
      <w:r w:rsidRPr="00E55301">
        <w:rPr>
          <w:rFonts w:ascii="Times New Roman" w:hAnsi="Times New Roman" w:cs="Times New Roman"/>
          <w:sz w:val="28"/>
          <w:szCs w:val="28"/>
        </w:rPr>
        <w:lastRenderedPageBreak/>
        <w:t xml:space="preserve">ратификацию и вступление в силу», несмотря на то, что США и ЕС давно отвергли мысли о возможной интеграции России в </w:t>
      </w:r>
      <w:proofErr w:type="spellStart"/>
      <w:r w:rsidRPr="00E55301">
        <w:rPr>
          <w:rFonts w:ascii="Times New Roman" w:hAnsi="Times New Roman" w:cs="Times New Roman"/>
          <w:sz w:val="28"/>
          <w:szCs w:val="28"/>
        </w:rPr>
        <w:t>Евро-Атлантическое</w:t>
      </w:r>
      <w:proofErr w:type="spellEnd"/>
      <w:r w:rsidRPr="00E55301">
        <w:rPr>
          <w:rFonts w:ascii="Times New Roman" w:hAnsi="Times New Roman" w:cs="Times New Roman"/>
          <w:sz w:val="28"/>
          <w:szCs w:val="28"/>
        </w:rPr>
        <w:t xml:space="preserve"> пространство.</w:t>
      </w:r>
      <w:proofErr w:type="gramEnd"/>
      <w:r w:rsidRPr="00E55301">
        <w:rPr>
          <w:rFonts w:ascii="Times New Roman" w:hAnsi="Times New Roman" w:cs="Times New Roman"/>
          <w:sz w:val="28"/>
          <w:szCs w:val="28"/>
        </w:rPr>
        <w:t xml:space="preserve">  Участники саммита решительно поддерживали возобновление контроля над обычными вооружениями в Европе и противоракетной обороне. Было решено провести дальнейшие совместные консультации об условиях сотрудничества в области ПРО ТВД.  </w:t>
      </w:r>
    </w:p>
    <w:p w:rsidR="007B65F3" w:rsidRPr="00E55301" w:rsidRDefault="007B65F3" w:rsidP="0065121E">
      <w:pPr>
        <w:spacing w:after="0" w:line="360" w:lineRule="auto"/>
        <w:ind w:firstLine="708"/>
        <w:jc w:val="both"/>
        <w:rPr>
          <w:rFonts w:ascii="Times New Roman" w:hAnsi="Times New Roman" w:cs="Times New Roman"/>
          <w:sz w:val="28"/>
          <w:szCs w:val="28"/>
        </w:rPr>
      </w:pPr>
      <w:r w:rsidRPr="00E55301">
        <w:rPr>
          <w:rFonts w:ascii="Times New Roman" w:hAnsi="Times New Roman" w:cs="Times New Roman"/>
          <w:sz w:val="28"/>
          <w:szCs w:val="28"/>
        </w:rPr>
        <w:t xml:space="preserve">Этот саммит стал наиболее значимой попыткой «перезагрузки» отношений по проблемам безопасности Европы.  </w:t>
      </w:r>
      <w:r w:rsidR="00882CEE" w:rsidRPr="00E55301">
        <w:rPr>
          <w:rFonts w:ascii="Times New Roman" w:hAnsi="Times New Roman" w:cs="Times New Roman"/>
          <w:sz w:val="28"/>
          <w:szCs w:val="28"/>
        </w:rPr>
        <w:t>В общей сложности, Россия видела улучшение положения безопасности в Евроазиатском регионе лишь в том случае, если не будет прежнего деления на европейцев, американцев и «стран-соседей».</w:t>
      </w:r>
      <w:r w:rsidR="007D7901" w:rsidRPr="00E55301">
        <w:rPr>
          <w:rFonts w:ascii="Times New Roman" w:hAnsi="Times New Roman" w:cs="Times New Roman"/>
          <w:sz w:val="28"/>
          <w:szCs w:val="28"/>
        </w:rPr>
        <w:t xml:space="preserve"> Центром политической стабильности должно было выступать ОБСЕ во главе с Россией, а такие организации, как НАТО, ЕС или СНГ играли бы второстепенные роли, лишь поддерживая «основной каркас здания».</w:t>
      </w:r>
    </w:p>
    <w:p w:rsidR="005075D5" w:rsidRPr="00E55301" w:rsidRDefault="00BC706D" w:rsidP="0065121E">
      <w:pPr>
        <w:spacing w:after="0" w:line="360" w:lineRule="auto"/>
        <w:ind w:firstLine="708"/>
        <w:jc w:val="both"/>
        <w:rPr>
          <w:rFonts w:ascii="Times New Roman" w:hAnsi="Times New Roman" w:cs="Times New Roman"/>
          <w:sz w:val="28"/>
          <w:szCs w:val="28"/>
        </w:rPr>
      </w:pPr>
      <w:r w:rsidRPr="00E55301">
        <w:rPr>
          <w:rFonts w:ascii="Times New Roman" w:hAnsi="Times New Roman" w:cs="Times New Roman"/>
          <w:sz w:val="28"/>
          <w:szCs w:val="28"/>
        </w:rPr>
        <w:t>Тем не менее,</w:t>
      </w:r>
      <w:r w:rsidR="009D3892" w:rsidRPr="00E55301">
        <w:rPr>
          <w:rFonts w:ascii="Times New Roman" w:hAnsi="Times New Roman" w:cs="Times New Roman"/>
          <w:sz w:val="28"/>
          <w:szCs w:val="28"/>
        </w:rPr>
        <w:t xml:space="preserve"> р</w:t>
      </w:r>
      <w:r w:rsidR="00E2112F" w:rsidRPr="00E55301">
        <w:rPr>
          <w:rFonts w:ascii="Times New Roman" w:hAnsi="Times New Roman" w:cs="Times New Roman"/>
          <w:sz w:val="28"/>
          <w:szCs w:val="28"/>
        </w:rPr>
        <w:t xml:space="preserve">асхождение взглядов на угрозы безопасности заставляют задуматься о </w:t>
      </w:r>
      <w:proofErr w:type="spellStart"/>
      <w:r w:rsidR="00E2112F" w:rsidRPr="00E55301">
        <w:rPr>
          <w:rFonts w:ascii="Times New Roman" w:hAnsi="Times New Roman" w:cs="Times New Roman"/>
          <w:sz w:val="28"/>
          <w:szCs w:val="28"/>
        </w:rPr>
        <w:t>разновекторности</w:t>
      </w:r>
      <w:proofErr w:type="spellEnd"/>
      <w:r w:rsidR="00E2112F" w:rsidRPr="00E55301">
        <w:rPr>
          <w:rFonts w:ascii="Times New Roman" w:hAnsi="Times New Roman" w:cs="Times New Roman"/>
          <w:sz w:val="28"/>
          <w:szCs w:val="28"/>
        </w:rPr>
        <w:t xml:space="preserve"> Европы, которая не должна стать серьезным препятствием, если </w:t>
      </w:r>
      <w:r w:rsidR="009D3892" w:rsidRPr="00E55301">
        <w:rPr>
          <w:rFonts w:ascii="Times New Roman" w:hAnsi="Times New Roman" w:cs="Times New Roman"/>
          <w:sz w:val="28"/>
          <w:szCs w:val="28"/>
        </w:rPr>
        <w:t>та, в свою очередь,</w:t>
      </w:r>
      <w:r w:rsidR="00E2112F" w:rsidRPr="00E55301">
        <w:rPr>
          <w:rFonts w:ascii="Times New Roman" w:hAnsi="Times New Roman" w:cs="Times New Roman"/>
          <w:sz w:val="28"/>
          <w:szCs w:val="28"/>
        </w:rPr>
        <w:t xml:space="preserve"> решит отделиться от Америки в ближайшее время. </w:t>
      </w:r>
    </w:p>
    <w:p w:rsidR="00A009FC" w:rsidRPr="00E55301" w:rsidRDefault="00A009FC" w:rsidP="00EB325F">
      <w:pPr>
        <w:spacing w:after="0" w:line="360" w:lineRule="auto"/>
        <w:jc w:val="center"/>
        <w:rPr>
          <w:rFonts w:ascii="Times New Roman" w:hAnsi="Times New Roman" w:cs="Times New Roman"/>
          <w:b/>
          <w:sz w:val="28"/>
          <w:szCs w:val="28"/>
        </w:rPr>
      </w:pPr>
      <w:r w:rsidRPr="00E55301">
        <w:rPr>
          <w:rFonts w:ascii="Times New Roman" w:hAnsi="Times New Roman" w:cs="Times New Roman"/>
          <w:b/>
          <w:sz w:val="28"/>
          <w:szCs w:val="28"/>
        </w:rPr>
        <w:t>Список используемой литературы:</w:t>
      </w:r>
    </w:p>
    <w:p w:rsidR="001507C4" w:rsidRPr="00E55301" w:rsidRDefault="001507C4" w:rsidP="00EB325F">
      <w:pPr>
        <w:pStyle w:val="ac"/>
        <w:numPr>
          <w:ilvl w:val="0"/>
          <w:numId w:val="2"/>
        </w:numPr>
        <w:spacing w:after="0"/>
        <w:rPr>
          <w:rFonts w:ascii="Times New Roman" w:hAnsi="Times New Roman" w:cs="Times New Roman"/>
          <w:sz w:val="28"/>
          <w:szCs w:val="28"/>
        </w:rPr>
      </w:pPr>
      <w:r w:rsidRPr="00E55301">
        <w:rPr>
          <w:rFonts w:ascii="Times New Roman" w:hAnsi="Times New Roman" w:cs="Times New Roman"/>
          <w:sz w:val="28"/>
          <w:szCs w:val="28"/>
        </w:rPr>
        <w:t>Давыдов, Ф.А., Зимина, И.А. Роль главных органов ООН в сфере борьбы с международной преступностью / Ф.А. Давыдов, И.А. Зимина // Вестник МГЛУ. – 2008. -. № 550. – С. 53 – 70.</w:t>
      </w:r>
    </w:p>
    <w:p w:rsidR="001507C4" w:rsidRPr="001507C4" w:rsidRDefault="001507C4" w:rsidP="001507C4">
      <w:pPr>
        <w:pStyle w:val="a4"/>
        <w:numPr>
          <w:ilvl w:val="0"/>
          <w:numId w:val="2"/>
        </w:numPr>
        <w:spacing w:line="360" w:lineRule="auto"/>
        <w:jc w:val="both"/>
        <w:rPr>
          <w:rFonts w:ascii="Times New Roman" w:hAnsi="Times New Roman" w:cs="Times New Roman"/>
          <w:sz w:val="28"/>
          <w:szCs w:val="28"/>
        </w:rPr>
      </w:pPr>
      <w:r w:rsidRPr="001507C4">
        <w:rPr>
          <w:rFonts w:ascii="Times New Roman" w:hAnsi="Times New Roman" w:cs="Times New Roman"/>
          <w:sz w:val="28"/>
          <w:szCs w:val="28"/>
        </w:rPr>
        <w:t xml:space="preserve">Доктрина Трумэна // История США в документах [Электронный ресурс]. Режим доступа: </w:t>
      </w:r>
      <w:hyperlink r:id="rId8" w:history="1">
        <w:r w:rsidRPr="001507C4">
          <w:rPr>
            <w:rStyle w:val="a7"/>
            <w:rFonts w:ascii="Times New Roman" w:hAnsi="Times New Roman" w:cs="Times New Roman"/>
            <w:sz w:val="28"/>
            <w:szCs w:val="28"/>
          </w:rPr>
          <w:t>http://www.grinchevskiy.ru/1945-1990/doktrina-trumena.php</w:t>
        </w:r>
      </w:hyperlink>
      <w:r w:rsidRPr="001507C4">
        <w:rPr>
          <w:rFonts w:ascii="Times New Roman" w:hAnsi="Times New Roman" w:cs="Times New Roman"/>
          <w:sz w:val="28"/>
          <w:szCs w:val="28"/>
        </w:rPr>
        <w:t xml:space="preserve">  (дата обращения: 09.04.18). </w:t>
      </w:r>
    </w:p>
    <w:p w:rsidR="001507C4" w:rsidRPr="00E55301" w:rsidRDefault="001507C4" w:rsidP="00EB325F">
      <w:pPr>
        <w:pStyle w:val="ac"/>
        <w:numPr>
          <w:ilvl w:val="0"/>
          <w:numId w:val="2"/>
        </w:numPr>
        <w:spacing w:after="0"/>
        <w:rPr>
          <w:rFonts w:ascii="Times New Roman" w:hAnsi="Times New Roman" w:cs="Times New Roman"/>
          <w:sz w:val="28"/>
          <w:szCs w:val="28"/>
        </w:rPr>
      </w:pPr>
      <w:r w:rsidRPr="00E55301">
        <w:rPr>
          <w:rFonts w:ascii="Times New Roman" w:hAnsi="Times New Roman" w:cs="Times New Roman"/>
          <w:sz w:val="28"/>
          <w:szCs w:val="28"/>
        </w:rPr>
        <w:t xml:space="preserve">Ильинский, И. М. Между Будущим и Прошлым: Социальная философия Происходящего. / И.М. Ильинский. – Москва: </w:t>
      </w:r>
      <w:proofErr w:type="spellStart"/>
      <w:r w:rsidRPr="00E55301">
        <w:rPr>
          <w:rFonts w:ascii="Times New Roman" w:hAnsi="Times New Roman" w:cs="Times New Roman"/>
          <w:sz w:val="28"/>
          <w:szCs w:val="28"/>
        </w:rPr>
        <w:t>МосГУ</w:t>
      </w:r>
      <w:proofErr w:type="spellEnd"/>
      <w:r w:rsidRPr="00E55301">
        <w:rPr>
          <w:rFonts w:ascii="Times New Roman" w:hAnsi="Times New Roman" w:cs="Times New Roman"/>
          <w:sz w:val="28"/>
          <w:szCs w:val="28"/>
        </w:rPr>
        <w:t>, 2006. – 664 с.</w:t>
      </w:r>
    </w:p>
    <w:p w:rsidR="001507C4" w:rsidRPr="00E55301" w:rsidRDefault="001507C4" w:rsidP="00EB325F">
      <w:pPr>
        <w:pStyle w:val="ac"/>
        <w:numPr>
          <w:ilvl w:val="0"/>
          <w:numId w:val="2"/>
        </w:numPr>
        <w:spacing w:after="0"/>
        <w:rPr>
          <w:rFonts w:ascii="Times New Roman" w:hAnsi="Times New Roman" w:cs="Times New Roman"/>
          <w:sz w:val="28"/>
          <w:szCs w:val="28"/>
        </w:rPr>
      </w:pPr>
      <w:r w:rsidRPr="00E55301">
        <w:rPr>
          <w:rFonts w:ascii="Times New Roman" w:hAnsi="Times New Roman" w:cs="Times New Roman"/>
          <w:sz w:val="28"/>
          <w:szCs w:val="28"/>
        </w:rPr>
        <w:t>Костина, Д.Д. Анализ влияния социально-политических факторов на уровень террористической активности в странах мира / Д.Д. Костина // Научные записки молодых исследователей. – 2017. - № 2. – С. 74 – 78.</w:t>
      </w:r>
    </w:p>
    <w:p w:rsidR="001507C4" w:rsidRPr="00E55301" w:rsidRDefault="001507C4" w:rsidP="00EB325F">
      <w:pPr>
        <w:pStyle w:val="ac"/>
        <w:numPr>
          <w:ilvl w:val="0"/>
          <w:numId w:val="2"/>
        </w:numPr>
        <w:spacing w:after="0"/>
        <w:rPr>
          <w:rFonts w:ascii="Times New Roman" w:hAnsi="Times New Roman" w:cs="Times New Roman"/>
          <w:sz w:val="28"/>
          <w:szCs w:val="28"/>
        </w:rPr>
      </w:pPr>
      <w:r w:rsidRPr="00E55301">
        <w:rPr>
          <w:rFonts w:ascii="Times New Roman" w:hAnsi="Times New Roman" w:cs="Times New Roman"/>
          <w:sz w:val="28"/>
          <w:szCs w:val="28"/>
        </w:rPr>
        <w:t xml:space="preserve">Кулагин, В.М. Современная международная безопасность. / В.М. Кулагин. - Москва: </w:t>
      </w:r>
      <w:proofErr w:type="spellStart"/>
      <w:r w:rsidRPr="00E55301">
        <w:rPr>
          <w:rFonts w:ascii="Times New Roman" w:hAnsi="Times New Roman" w:cs="Times New Roman"/>
          <w:sz w:val="28"/>
          <w:szCs w:val="28"/>
        </w:rPr>
        <w:t>КноРус</w:t>
      </w:r>
      <w:proofErr w:type="spellEnd"/>
      <w:r w:rsidRPr="00E55301">
        <w:rPr>
          <w:rFonts w:ascii="Times New Roman" w:hAnsi="Times New Roman" w:cs="Times New Roman"/>
          <w:sz w:val="28"/>
          <w:szCs w:val="28"/>
        </w:rPr>
        <w:t xml:space="preserve">. – 2017. -  432 с. </w:t>
      </w:r>
    </w:p>
    <w:p w:rsidR="001507C4" w:rsidRPr="001507C4" w:rsidRDefault="001507C4" w:rsidP="001507C4">
      <w:pPr>
        <w:pStyle w:val="ac"/>
        <w:numPr>
          <w:ilvl w:val="0"/>
          <w:numId w:val="2"/>
        </w:numPr>
        <w:spacing w:after="0" w:line="360" w:lineRule="auto"/>
        <w:rPr>
          <w:rFonts w:ascii="Times New Roman" w:hAnsi="Times New Roman" w:cs="Times New Roman"/>
          <w:sz w:val="28"/>
          <w:szCs w:val="28"/>
        </w:rPr>
      </w:pPr>
      <w:proofErr w:type="spellStart"/>
      <w:r w:rsidRPr="00E55301">
        <w:rPr>
          <w:rFonts w:ascii="Times New Roman" w:hAnsi="Times New Roman" w:cs="Times New Roman"/>
          <w:sz w:val="28"/>
          <w:szCs w:val="28"/>
        </w:rPr>
        <w:lastRenderedPageBreak/>
        <w:t>Самович</w:t>
      </w:r>
      <w:proofErr w:type="spellEnd"/>
      <w:r w:rsidRPr="00E55301">
        <w:rPr>
          <w:rFonts w:ascii="Times New Roman" w:hAnsi="Times New Roman" w:cs="Times New Roman"/>
          <w:sz w:val="28"/>
          <w:szCs w:val="28"/>
        </w:rPr>
        <w:t xml:space="preserve">, Ю.В. О понятии «международный терроризм» / Ю.В. </w:t>
      </w:r>
      <w:proofErr w:type="spellStart"/>
      <w:r w:rsidRPr="00E55301">
        <w:rPr>
          <w:rFonts w:ascii="Times New Roman" w:hAnsi="Times New Roman" w:cs="Times New Roman"/>
          <w:sz w:val="28"/>
          <w:szCs w:val="28"/>
        </w:rPr>
        <w:t>Самович</w:t>
      </w:r>
      <w:proofErr w:type="spellEnd"/>
      <w:r w:rsidRPr="00E55301">
        <w:rPr>
          <w:rFonts w:ascii="Times New Roman" w:hAnsi="Times New Roman" w:cs="Times New Roman"/>
          <w:sz w:val="28"/>
          <w:szCs w:val="28"/>
        </w:rPr>
        <w:t xml:space="preserve"> // Вестник </w:t>
      </w:r>
      <w:proofErr w:type="gramStart"/>
      <w:r w:rsidRPr="00E55301">
        <w:rPr>
          <w:rFonts w:ascii="Times New Roman" w:hAnsi="Times New Roman" w:cs="Times New Roman"/>
          <w:sz w:val="28"/>
          <w:szCs w:val="28"/>
        </w:rPr>
        <w:t>Томского</w:t>
      </w:r>
      <w:proofErr w:type="gramEnd"/>
      <w:r w:rsidRPr="00E55301">
        <w:rPr>
          <w:rFonts w:ascii="Times New Roman" w:hAnsi="Times New Roman" w:cs="Times New Roman"/>
          <w:sz w:val="28"/>
          <w:szCs w:val="28"/>
        </w:rPr>
        <w:t xml:space="preserve"> государственного университета. – 2012. -. № 1(05). – С</w:t>
      </w:r>
      <w:r w:rsidRPr="001507C4">
        <w:rPr>
          <w:rFonts w:ascii="Times New Roman" w:hAnsi="Times New Roman" w:cs="Times New Roman"/>
          <w:sz w:val="28"/>
          <w:szCs w:val="28"/>
        </w:rPr>
        <w:t>. 120 – 122.</w:t>
      </w:r>
    </w:p>
    <w:p w:rsidR="001507C4" w:rsidRPr="001507C4" w:rsidRDefault="001507C4" w:rsidP="001507C4">
      <w:pPr>
        <w:pStyle w:val="a4"/>
        <w:numPr>
          <w:ilvl w:val="0"/>
          <w:numId w:val="2"/>
        </w:numPr>
        <w:spacing w:line="360" w:lineRule="auto"/>
        <w:jc w:val="both"/>
        <w:rPr>
          <w:rFonts w:ascii="Times New Roman" w:hAnsi="Times New Roman" w:cs="Times New Roman"/>
          <w:sz w:val="28"/>
          <w:szCs w:val="28"/>
        </w:rPr>
      </w:pPr>
      <w:r w:rsidRPr="001507C4">
        <w:rPr>
          <w:rFonts w:ascii="Times New Roman" w:hAnsi="Times New Roman" w:cs="Times New Roman"/>
          <w:sz w:val="28"/>
          <w:szCs w:val="28"/>
        </w:rPr>
        <w:t xml:space="preserve">Североатлантический договор // Организация Североатлантического договора [Электронный ресурс]. Режим доступа:  </w:t>
      </w:r>
      <w:hyperlink r:id="rId9" w:history="1">
        <w:r w:rsidRPr="001507C4">
          <w:rPr>
            <w:rStyle w:val="a7"/>
            <w:rFonts w:ascii="Times New Roman" w:hAnsi="Times New Roman" w:cs="Times New Roman"/>
            <w:sz w:val="28"/>
            <w:szCs w:val="28"/>
          </w:rPr>
          <w:t>https://www.nato.int/cps/ru/natohq/official_texts_17120.htm</w:t>
        </w:r>
      </w:hyperlink>
      <w:r w:rsidRPr="001507C4">
        <w:rPr>
          <w:rFonts w:ascii="Times New Roman" w:hAnsi="Times New Roman" w:cs="Times New Roman"/>
          <w:sz w:val="28"/>
          <w:szCs w:val="28"/>
        </w:rPr>
        <w:t xml:space="preserve"> (дата обращения: 10.04.18).   </w:t>
      </w:r>
    </w:p>
    <w:p w:rsidR="001507C4" w:rsidRPr="001507C4" w:rsidRDefault="001507C4" w:rsidP="001507C4">
      <w:pPr>
        <w:pStyle w:val="a4"/>
        <w:numPr>
          <w:ilvl w:val="0"/>
          <w:numId w:val="2"/>
        </w:numPr>
        <w:spacing w:line="360" w:lineRule="auto"/>
        <w:jc w:val="both"/>
        <w:rPr>
          <w:rFonts w:ascii="Times New Roman" w:hAnsi="Times New Roman" w:cs="Times New Roman"/>
          <w:sz w:val="28"/>
          <w:szCs w:val="28"/>
        </w:rPr>
      </w:pPr>
      <w:r w:rsidRPr="001507C4">
        <w:rPr>
          <w:rFonts w:ascii="Times New Roman" w:hAnsi="Times New Roman" w:cs="Times New Roman"/>
          <w:sz w:val="28"/>
          <w:szCs w:val="28"/>
        </w:rPr>
        <w:t>Совместное заявление Совета Россия - НАТО // Организация Североатлантического договора [Электронный ресурс]. Режим доступа:  https://www.nato.int/cps/ru/natohq/news_68871.htm (дата обращения: 10.04.18).</w:t>
      </w:r>
    </w:p>
    <w:p w:rsidR="001507C4" w:rsidRDefault="001507C4" w:rsidP="001507C4">
      <w:pPr>
        <w:spacing w:after="0" w:line="240" w:lineRule="auto"/>
        <w:jc w:val="right"/>
        <w:rPr>
          <w:rFonts w:ascii="Times New Roman" w:hAnsi="Times New Roman" w:cs="Times New Roman"/>
          <w:b/>
          <w:i/>
          <w:sz w:val="28"/>
          <w:szCs w:val="28"/>
        </w:rPr>
      </w:pPr>
      <w:r>
        <w:rPr>
          <w:rFonts w:ascii="Times New Roman" w:hAnsi="Times New Roman" w:cs="Times New Roman"/>
          <w:sz w:val="28"/>
          <w:szCs w:val="28"/>
        </w:rPr>
        <w:t>©</w:t>
      </w:r>
      <w:r w:rsidRPr="001507C4">
        <w:rPr>
          <w:rFonts w:ascii="Times New Roman" w:hAnsi="Times New Roman" w:cs="Times New Roman"/>
          <w:b/>
          <w:i/>
          <w:sz w:val="28"/>
          <w:szCs w:val="28"/>
        </w:rPr>
        <w:t xml:space="preserve"> </w:t>
      </w:r>
      <w:r>
        <w:rPr>
          <w:rFonts w:ascii="Times New Roman" w:hAnsi="Times New Roman" w:cs="Times New Roman"/>
          <w:b/>
          <w:i/>
          <w:sz w:val="28"/>
          <w:szCs w:val="28"/>
        </w:rPr>
        <w:t>Т.О.</w:t>
      </w:r>
      <w:r w:rsidRPr="001507C4">
        <w:rPr>
          <w:rFonts w:ascii="Times New Roman" w:hAnsi="Times New Roman" w:cs="Times New Roman"/>
          <w:b/>
          <w:i/>
          <w:sz w:val="28"/>
          <w:szCs w:val="28"/>
        </w:rPr>
        <w:t xml:space="preserve"> </w:t>
      </w:r>
      <w:proofErr w:type="spellStart"/>
      <w:r>
        <w:rPr>
          <w:rFonts w:ascii="Times New Roman" w:hAnsi="Times New Roman" w:cs="Times New Roman"/>
          <w:b/>
          <w:i/>
          <w:sz w:val="28"/>
          <w:szCs w:val="28"/>
        </w:rPr>
        <w:t>Куделина</w:t>
      </w:r>
      <w:proofErr w:type="spellEnd"/>
      <w:r>
        <w:rPr>
          <w:rFonts w:ascii="Times New Roman" w:hAnsi="Times New Roman" w:cs="Times New Roman"/>
          <w:b/>
          <w:i/>
          <w:sz w:val="28"/>
          <w:szCs w:val="28"/>
        </w:rPr>
        <w:t xml:space="preserve">, М.С. Слепков, 2019 </w:t>
      </w:r>
    </w:p>
    <w:p w:rsidR="001507C4" w:rsidRDefault="001507C4" w:rsidP="001507C4">
      <w:pPr>
        <w:spacing w:after="0" w:line="240" w:lineRule="auto"/>
        <w:jc w:val="right"/>
        <w:rPr>
          <w:rFonts w:ascii="Times New Roman" w:hAnsi="Times New Roman" w:cs="Times New Roman"/>
          <w:b/>
          <w:i/>
          <w:sz w:val="28"/>
          <w:szCs w:val="28"/>
        </w:rPr>
      </w:pPr>
      <w:r>
        <w:rPr>
          <w:rFonts w:ascii="Times New Roman" w:hAnsi="Times New Roman" w:cs="Times New Roman"/>
          <w:b/>
          <w:i/>
          <w:sz w:val="28"/>
          <w:szCs w:val="28"/>
        </w:rPr>
        <w:t xml:space="preserve"> </w:t>
      </w:r>
    </w:p>
    <w:p w:rsidR="001507C4" w:rsidRPr="001507C4" w:rsidRDefault="001507C4" w:rsidP="001507C4">
      <w:pPr>
        <w:pStyle w:val="ac"/>
        <w:spacing w:after="0" w:line="360" w:lineRule="auto"/>
        <w:rPr>
          <w:rFonts w:ascii="Times New Roman" w:hAnsi="Times New Roman" w:cs="Times New Roman"/>
          <w:sz w:val="28"/>
          <w:szCs w:val="28"/>
        </w:rPr>
      </w:pPr>
    </w:p>
    <w:p w:rsidR="001507C4" w:rsidRPr="00E55301" w:rsidRDefault="001507C4" w:rsidP="001507C4">
      <w:pPr>
        <w:pStyle w:val="ac"/>
        <w:spacing w:after="0"/>
        <w:rPr>
          <w:rFonts w:ascii="Times New Roman" w:hAnsi="Times New Roman" w:cs="Times New Roman"/>
          <w:sz w:val="28"/>
          <w:szCs w:val="28"/>
        </w:rPr>
      </w:pPr>
    </w:p>
    <w:p w:rsidR="001E7C73" w:rsidRPr="00E55301" w:rsidRDefault="001E7C73" w:rsidP="0036048C">
      <w:pPr>
        <w:spacing w:after="0"/>
        <w:jc w:val="both"/>
        <w:rPr>
          <w:rFonts w:ascii="Times New Roman" w:hAnsi="Times New Roman" w:cs="Times New Roman"/>
          <w:sz w:val="28"/>
          <w:szCs w:val="28"/>
        </w:rPr>
      </w:pPr>
    </w:p>
    <w:p w:rsidR="0016438D" w:rsidRPr="00E55301" w:rsidRDefault="0016438D" w:rsidP="00F77647">
      <w:pPr>
        <w:spacing w:after="0"/>
        <w:jc w:val="both"/>
        <w:rPr>
          <w:rFonts w:ascii="Times New Roman" w:hAnsi="Times New Roman" w:cs="Times New Roman"/>
          <w:sz w:val="28"/>
          <w:szCs w:val="28"/>
        </w:rPr>
      </w:pPr>
    </w:p>
    <w:sectPr w:rsidR="0016438D" w:rsidRPr="00E55301" w:rsidSect="007A01E1">
      <w:pgSz w:w="11906" w:h="16838"/>
      <w:pgMar w:top="1134" w:right="1134" w:bottom="1134" w:left="1134" w:header="72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3F3A" w:rsidRDefault="00343F3A" w:rsidP="00627A5F">
      <w:pPr>
        <w:spacing w:after="0" w:line="240" w:lineRule="auto"/>
      </w:pPr>
      <w:r>
        <w:separator/>
      </w:r>
    </w:p>
  </w:endnote>
  <w:endnote w:type="continuationSeparator" w:id="0">
    <w:p w:rsidR="00343F3A" w:rsidRDefault="00343F3A" w:rsidP="00627A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3F3A" w:rsidRDefault="00343F3A" w:rsidP="00627A5F">
      <w:pPr>
        <w:spacing w:after="0" w:line="240" w:lineRule="auto"/>
      </w:pPr>
      <w:r>
        <w:separator/>
      </w:r>
    </w:p>
  </w:footnote>
  <w:footnote w:type="continuationSeparator" w:id="0">
    <w:p w:rsidR="00343F3A" w:rsidRDefault="00343F3A" w:rsidP="00627A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442E8"/>
    <w:multiLevelType w:val="hybridMultilevel"/>
    <w:tmpl w:val="09FC5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8432E80"/>
    <w:multiLevelType w:val="hybridMultilevel"/>
    <w:tmpl w:val="27C407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16438D"/>
    <w:rsid w:val="00035928"/>
    <w:rsid w:val="00066592"/>
    <w:rsid w:val="000E501C"/>
    <w:rsid w:val="001272A2"/>
    <w:rsid w:val="001507C4"/>
    <w:rsid w:val="0015691A"/>
    <w:rsid w:val="0016438D"/>
    <w:rsid w:val="00164C70"/>
    <w:rsid w:val="00180E8A"/>
    <w:rsid w:val="001E4015"/>
    <w:rsid w:val="001E7C73"/>
    <w:rsid w:val="00201C43"/>
    <w:rsid w:val="002203DA"/>
    <w:rsid w:val="0022345C"/>
    <w:rsid w:val="002316AB"/>
    <w:rsid w:val="002F5B94"/>
    <w:rsid w:val="003218C3"/>
    <w:rsid w:val="00321BC6"/>
    <w:rsid w:val="00343F3A"/>
    <w:rsid w:val="0036048C"/>
    <w:rsid w:val="00372986"/>
    <w:rsid w:val="003A6A21"/>
    <w:rsid w:val="003D3DF3"/>
    <w:rsid w:val="003E4D18"/>
    <w:rsid w:val="003F303B"/>
    <w:rsid w:val="00432F7A"/>
    <w:rsid w:val="00447BC8"/>
    <w:rsid w:val="00487500"/>
    <w:rsid w:val="004C5263"/>
    <w:rsid w:val="004D3569"/>
    <w:rsid w:val="005075D5"/>
    <w:rsid w:val="00510F45"/>
    <w:rsid w:val="00544A76"/>
    <w:rsid w:val="00580ECA"/>
    <w:rsid w:val="00595AA5"/>
    <w:rsid w:val="005A3DD1"/>
    <w:rsid w:val="005C5FB0"/>
    <w:rsid w:val="005C639F"/>
    <w:rsid w:val="00625826"/>
    <w:rsid w:val="00627918"/>
    <w:rsid w:val="00627A5F"/>
    <w:rsid w:val="006430AE"/>
    <w:rsid w:val="0065121E"/>
    <w:rsid w:val="00662DB9"/>
    <w:rsid w:val="0066565D"/>
    <w:rsid w:val="00682B92"/>
    <w:rsid w:val="00687EAF"/>
    <w:rsid w:val="006B1B4B"/>
    <w:rsid w:val="006B37A6"/>
    <w:rsid w:val="006F5BF8"/>
    <w:rsid w:val="00714833"/>
    <w:rsid w:val="007353AE"/>
    <w:rsid w:val="00763372"/>
    <w:rsid w:val="007A01E1"/>
    <w:rsid w:val="007A1676"/>
    <w:rsid w:val="007B65F3"/>
    <w:rsid w:val="007C60B2"/>
    <w:rsid w:val="007D7901"/>
    <w:rsid w:val="007F2231"/>
    <w:rsid w:val="00800742"/>
    <w:rsid w:val="00882CEE"/>
    <w:rsid w:val="008C651F"/>
    <w:rsid w:val="008F60E2"/>
    <w:rsid w:val="00935E54"/>
    <w:rsid w:val="009556B5"/>
    <w:rsid w:val="009B1E54"/>
    <w:rsid w:val="009C7858"/>
    <w:rsid w:val="009D3892"/>
    <w:rsid w:val="00A009FC"/>
    <w:rsid w:val="00A53A82"/>
    <w:rsid w:val="00A82916"/>
    <w:rsid w:val="00AD01EB"/>
    <w:rsid w:val="00B17C1D"/>
    <w:rsid w:val="00B23D69"/>
    <w:rsid w:val="00B439B5"/>
    <w:rsid w:val="00B966BC"/>
    <w:rsid w:val="00BB60EF"/>
    <w:rsid w:val="00BC656B"/>
    <w:rsid w:val="00BC706D"/>
    <w:rsid w:val="00C04A43"/>
    <w:rsid w:val="00C13CA7"/>
    <w:rsid w:val="00C7637F"/>
    <w:rsid w:val="00CB210E"/>
    <w:rsid w:val="00D64765"/>
    <w:rsid w:val="00D90782"/>
    <w:rsid w:val="00DA6C36"/>
    <w:rsid w:val="00E026CF"/>
    <w:rsid w:val="00E2112F"/>
    <w:rsid w:val="00E55301"/>
    <w:rsid w:val="00E63A0E"/>
    <w:rsid w:val="00E71922"/>
    <w:rsid w:val="00EB325F"/>
    <w:rsid w:val="00EC2A83"/>
    <w:rsid w:val="00ED1F9B"/>
    <w:rsid w:val="00EF3F88"/>
    <w:rsid w:val="00F06CC0"/>
    <w:rsid w:val="00F14D25"/>
    <w:rsid w:val="00F311FC"/>
    <w:rsid w:val="00F32A77"/>
    <w:rsid w:val="00F3568D"/>
    <w:rsid w:val="00F77647"/>
    <w:rsid w:val="00F913B0"/>
    <w:rsid w:val="00FB27A7"/>
    <w:rsid w:val="00FB3FDA"/>
    <w:rsid w:val="00FD6C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C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27A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note text"/>
    <w:basedOn w:val="a"/>
    <w:link w:val="a5"/>
    <w:uiPriority w:val="99"/>
    <w:unhideWhenUsed/>
    <w:rsid w:val="00627A5F"/>
    <w:pPr>
      <w:spacing w:after="0" w:line="240" w:lineRule="auto"/>
    </w:pPr>
    <w:rPr>
      <w:sz w:val="20"/>
      <w:szCs w:val="20"/>
    </w:rPr>
  </w:style>
  <w:style w:type="character" w:customStyle="1" w:styleId="a5">
    <w:name w:val="Текст сноски Знак"/>
    <w:basedOn w:val="a0"/>
    <w:link w:val="a4"/>
    <w:uiPriority w:val="99"/>
    <w:rsid w:val="00627A5F"/>
    <w:rPr>
      <w:sz w:val="20"/>
      <w:szCs w:val="20"/>
    </w:rPr>
  </w:style>
  <w:style w:type="character" w:styleId="a6">
    <w:name w:val="footnote reference"/>
    <w:basedOn w:val="a0"/>
    <w:uiPriority w:val="99"/>
    <w:semiHidden/>
    <w:unhideWhenUsed/>
    <w:rsid w:val="00627A5F"/>
    <w:rPr>
      <w:vertAlign w:val="superscript"/>
    </w:rPr>
  </w:style>
  <w:style w:type="character" w:styleId="a7">
    <w:name w:val="Hyperlink"/>
    <w:basedOn w:val="a0"/>
    <w:uiPriority w:val="99"/>
    <w:unhideWhenUsed/>
    <w:rsid w:val="00DA6C36"/>
    <w:rPr>
      <w:color w:val="0000FF" w:themeColor="hyperlink"/>
      <w:u w:val="single"/>
    </w:rPr>
  </w:style>
  <w:style w:type="paragraph" w:styleId="HTML">
    <w:name w:val="HTML Preformatted"/>
    <w:basedOn w:val="a"/>
    <w:link w:val="HTML0"/>
    <w:uiPriority w:val="99"/>
    <w:semiHidden/>
    <w:unhideWhenUsed/>
    <w:rsid w:val="00B96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B966BC"/>
    <w:rPr>
      <w:rFonts w:ascii="Courier New" w:eastAsia="Times New Roman" w:hAnsi="Courier New" w:cs="Courier New"/>
      <w:sz w:val="20"/>
      <w:szCs w:val="20"/>
      <w:lang w:eastAsia="ru-RU"/>
    </w:rPr>
  </w:style>
  <w:style w:type="character" w:customStyle="1" w:styleId="apple-converted-space">
    <w:name w:val="apple-converted-space"/>
    <w:basedOn w:val="a0"/>
    <w:rsid w:val="003D3DF3"/>
  </w:style>
  <w:style w:type="paragraph" w:styleId="a8">
    <w:name w:val="header"/>
    <w:basedOn w:val="a"/>
    <w:link w:val="a9"/>
    <w:uiPriority w:val="99"/>
    <w:semiHidden/>
    <w:unhideWhenUsed/>
    <w:rsid w:val="007A01E1"/>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7A01E1"/>
  </w:style>
  <w:style w:type="paragraph" w:styleId="aa">
    <w:name w:val="footer"/>
    <w:basedOn w:val="a"/>
    <w:link w:val="ab"/>
    <w:uiPriority w:val="99"/>
    <w:semiHidden/>
    <w:unhideWhenUsed/>
    <w:rsid w:val="007A01E1"/>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7A01E1"/>
  </w:style>
  <w:style w:type="paragraph" w:styleId="ac">
    <w:name w:val="List Paragraph"/>
    <w:basedOn w:val="a"/>
    <w:uiPriority w:val="34"/>
    <w:qFormat/>
    <w:rsid w:val="0036048C"/>
    <w:pPr>
      <w:ind w:left="720"/>
      <w:contextualSpacing/>
    </w:pPr>
  </w:style>
  <w:style w:type="character" w:styleId="ad">
    <w:name w:val="Emphasis"/>
    <w:basedOn w:val="a0"/>
    <w:uiPriority w:val="20"/>
    <w:qFormat/>
    <w:rsid w:val="0036048C"/>
    <w:rPr>
      <w:i/>
      <w:iCs/>
    </w:rPr>
  </w:style>
  <w:style w:type="character" w:styleId="ae">
    <w:name w:val="FollowedHyperlink"/>
    <w:basedOn w:val="a0"/>
    <w:uiPriority w:val="99"/>
    <w:semiHidden/>
    <w:unhideWhenUsed/>
    <w:rsid w:val="00595AA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767240152">
      <w:bodyDiv w:val="1"/>
      <w:marLeft w:val="0"/>
      <w:marRight w:val="0"/>
      <w:marTop w:val="0"/>
      <w:marBottom w:val="0"/>
      <w:divBdr>
        <w:top w:val="none" w:sz="0" w:space="0" w:color="auto"/>
        <w:left w:val="none" w:sz="0" w:space="0" w:color="auto"/>
        <w:bottom w:val="none" w:sz="0" w:space="0" w:color="auto"/>
        <w:right w:val="none" w:sz="0" w:space="0" w:color="auto"/>
      </w:divBdr>
    </w:div>
    <w:div w:id="1657882437">
      <w:bodyDiv w:val="1"/>
      <w:marLeft w:val="0"/>
      <w:marRight w:val="0"/>
      <w:marTop w:val="0"/>
      <w:marBottom w:val="0"/>
      <w:divBdr>
        <w:top w:val="none" w:sz="0" w:space="0" w:color="auto"/>
        <w:left w:val="none" w:sz="0" w:space="0" w:color="auto"/>
        <w:bottom w:val="none" w:sz="0" w:space="0" w:color="auto"/>
        <w:right w:val="none" w:sz="0" w:space="0" w:color="auto"/>
      </w:divBdr>
    </w:div>
    <w:div w:id="1949704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rinchevskiy.ru/1945-1990/doktrina-trumena.ph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ato.int/cps/ru/natohq/official_texts_17120.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D8B8D8-B10D-4FDB-A45B-49F229AC2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2445</Words>
  <Characters>13940</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Владимирский государственный университет</Company>
  <LinksUpToDate>false</LinksUpToDate>
  <CharactersWithSpaces>16353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slepkovm</cp:lastModifiedBy>
  <cp:revision>2</cp:revision>
  <dcterms:created xsi:type="dcterms:W3CDTF">2019-05-27T10:41:00Z</dcterms:created>
  <dcterms:modified xsi:type="dcterms:W3CDTF">2019-05-27T10:41:00Z</dcterms:modified>
</cp:coreProperties>
</file>