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85F" w:rsidRPr="005D685F" w:rsidRDefault="005D685F" w:rsidP="005D685F">
      <w:pPr>
        <w:ind w:firstLine="0"/>
        <w:rPr>
          <w:rFonts w:eastAsia="Times New Roman" w:cs="Times New Roman"/>
          <w:b/>
          <w:szCs w:val="28"/>
          <w:lang w:eastAsia="ru-RU"/>
        </w:rPr>
      </w:pPr>
      <w:r w:rsidRPr="005D685F">
        <w:rPr>
          <w:rFonts w:eastAsia="Times New Roman" w:cs="Times New Roman"/>
          <w:b/>
          <w:szCs w:val="28"/>
          <w:lang w:eastAsia="ru-RU"/>
        </w:rPr>
        <w:t>МЕТОДИЧЕСКИЕ РЕКОМЕНДАЦИИ К ПРОВЕДЕНИЮ ПОЛЕВОЙ ПРАКТИКИ ПО ИЗУЧЕНИЮ ЛАНДШАФТОВ ДЛЯ УЧАЩИХСЯ ПРОФИЛЬНЫХ КЛАССОВ ОБЩЕОБРАЗОВАТЕЛЬНЫХ ШКОЛ</w:t>
      </w:r>
    </w:p>
    <w:p w:rsidR="005D685F" w:rsidRPr="005D685F" w:rsidRDefault="005D685F" w:rsidP="005D685F">
      <w:pPr>
        <w:ind w:firstLine="0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А.Н. Тимофеев</w:t>
      </w:r>
    </w:p>
    <w:p w:rsidR="005D685F" w:rsidRPr="005D685F" w:rsidRDefault="005D685F" w:rsidP="005D685F">
      <w:pPr>
        <w:ind w:firstLine="0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МБОУ Лицей № 6, г. Воронеж</w:t>
      </w:r>
    </w:p>
    <w:p w:rsidR="00633644" w:rsidRDefault="00633644" w:rsidP="00633644">
      <w:pPr>
        <w:ind w:firstLine="0"/>
        <w:jc w:val="both"/>
        <w:rPr>
          <w:rFonts w:eastAsia="Times New Roman" w:cs="Times New Roman"/>
          <w:szCs w:val="28"/>
          <w:lang w:eastAsia="ru-RU"/>
        </w:rPr>
      </w:pPr>
    </w:p>
    <w:p w:rsidR="005D685F" w:rsidRDefault="00633644" w:rsidP="00633644">
      <w:pPr>
        <w:ind w:firstLine="0"/>
        <w:jc w:val="both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  <w:r>
        <w:rPr>
          <w:rFonts w:eastAsia="Times New Roman" w:cs="Times New Roman"/>
          <w:szCs w:val="28"/>
          <w:lang w:eastAsia="ru-RU"/>
        </w:rPr>
        <w:t>Аннотация. В статье приводятся методические указания к подготовке и проведению выездных полевых занятий со школьниками классов с углубленным изучением предмета. Даются рекомендации по технике безопасности на выездных занятиях.</w:t>
      </w:r>
    </w:p>
    <w:p w:rsidR="00633644" w:rsidRDefault="00633644" w:rsidP="00633644">
      <w:pPr>
        <w:ind w:firstLine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Ключевые слова: полевая практика, полевое оборудование, методические рекомендации.</w:t>
      </w:r>
    </w:p>
    <w:p w:rsidR="00633644" w:rsidRPr="005D685F" w:rsidRDefault="00633644" w:rsidP="00633644">
      <w:pPr>
        <w:ind w:firstLine="0"/>
        <w:jc w:val="both"/>
        <w:rPr>
          <w:rFonts w:eastAsia="Times New Roman" w:cs="Times New Roman"/>
          <w:szCs w:val="28"/>
          <w:lang w:eastAsia="ru-RU"/>
        </w:rPr>
      </w:pP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Полевая практика рассчитана на учащихся школ и колледжей, где есть классы с углубленным изучением предметов естественного цикла: биологии, географии, экологии. Также целесообразно использовать данные методические рекомендации в кружковой работе соответствующего направления.  Практика предполагает выездные полевые занятия с группой учащихся под руководством учителей.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 xml:space="preserve">    Основные </w:t>
      </w:r>
      <w:r w:rsidRPr="005D685F">
        <w:rPr>
          <w:rFonts w:eastAsia="Times New Roman" w:cs="Times New Roman"/>
          <w:i/>
          <w:szCs w:val="28"/>
          <w:lang w:eastAsia="ru-RU"/>
        </w:rPr>
        <w:t>учебные задачи</w:t>
      </w:r>
      <w:r w:rsidRPr="005D685F">
        <w:rPr>
          <w:rFonts w:eastAsia="Times New Roman" w:cs="Times New Roman"/>
          <w:szCs w:val="28"/>
          <w:lang w:eastAsia="ru-RU"/>
        </w:rPr>
        <w:t xml:space="preserve"> полевой практики: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- закрепление теоретических знаний экологических особенностей сред обитания;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- выработка умений выделять отдельные компоненты, определять их свойства и параметры;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 xml:space="preserve">- отработка умений и навыков визуальных и инструментальных полевых наблюдений за различными компонентами; 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- выявление системных связей в экосистемах различного уровня;</w:t>
      </w:r>
    </w:p>
    <w:p w:rsidR="005D685F" w:rsidRPr="005D685F" w:rsidRDefault="005D685F" w:rsidP="005D685F">
      <w:pPr>
        <w:jc w:val="both"/>
        <w:rPr>
          <w:rFonts w:eastAsia="Times New Roman" w:cs="Times New Roman"/>
          <w:i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 xml:space="preserve">Основные </w:t>
      </w:r>
      <w:r w:rsidRPr="005D685F">
        <w:rPr>
          <w:rFonts w:eastAsia="Times New Roman" w:cs="Times New Roman"/>
          <w:i/>
          <w:szCs w:val="28"/>
          <w:lang w:eastAsia="ru-RU"/>
        </w:rPr>
        <w:t>учебные цели</w:t>
      </w:r>
      <w:r w:rsidRPr="005D685F">
        <w:rPr>
          <w:rFonts w:eastAsia="Times New Roman" w:cs="Times New Roman"/>
          <w:szCs w:val="28"/>
          <w:lang w:eastAsia="ru-RU"/>
        </w:rPr>
        <w:t xml:space="preserve"> полевой практики: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i/>
          <w:szCs w:val="28"/>
          <w:lang w:eastAsia="ru-RU"/>
        </w:rPr>
        <w:t>Развивающие цели:</w:t>
      </w:r>
      <w:r w:rsidRPr="005D685F">
        <w:rPr>
          <w:rFonts w:eastAsia="Times New Roman" w:cs="Times New Roman"/>
          <w:szCs w:val="28"/>
          <w:lang w:eastAsia="ru-RU"/>
        </w:rPr>
        <w:t xml:space="preserve"> умение представлять полевые материалы в различных графических и текстовых формах.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i/>
          <w:szCs w:val="28"/>
          <w:lang w:eastAsia="ru-RU"/>
        </w:rPr>
        <w:lastRenderedPageBreak/>
        <w:t>Воспитательные цели</w:t>
      </w:r>
      <w:r w:rsidRPr="005D685F">
        <w:rPr>
          <w:rFonts w:eastAsia="Times New Roman" w:cs="Times New Roman"/>
          <w:szCs w:val="28"/>
          <w:lang w:eastAsia="ru-RU"/>
        </w:rPr>
        <w:t xml:space="preserve"> состоят в формировании </w:t>
      </w:r>
      <w:proofErr w:type="spellStart"/>
      <w:r w:rsidRPr="005D685F">
        <w:rPr>
          <w:rFonts w:eastAsia="Times New Roman" w:cs="Times New Roman"/>
          <w:szCs w:val="28"/>
          <w:lang w:eastAsia="ru-RU"/>
        </w:rPr>
        <w:t>инвайроментального</w:t>
      </w:r>
      <w:proofErr w:type="spellEnd"/>
      <w:r w:rsidRPr="005D685F">
        <w:rPr>
          <w:rFonts w:eastAsia="Times New Roman" w:cs="Times New Roman"/>
          <w:szCs w:val="28"/>
          <w:lang w:eastAsia="ru-RU"/>
        </w:rPr>
        <w:t xml:space="preserve"> миро воззрения.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i/>
          <w:szCs w:val="28"/>
          <w:lang w:eastAsia="ru-RU"/>
        </w:rPr>
        <w:t>Эстетическое воспитание</w:t>
      </w:r>
      <w:r w:rsidRPr="005D685F">
        <w:rPr>
          <w:rFonts w:eastAsia="Times New Roman" w:cs="Times New Roman"/>
          <w:szCs w:val="28"/>
          <w:lang w:eastAsia="ru-RU"/>
        </w:rPr>
        <w:t xml:space="preserve"> состоит в восприятии красоты и гармонии естественных ландшафтов.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i/>
          <w:szCs w:val="28"/>
          <w:lang w:eastAsia="ru-RU"/>
        </w:rPr>
        <w:t>Спортивно-оздоровительные цели</w:t>
      </w:r>
      <w:r w:rsidRPr="005D685F">
        <w:rPr>
          <w:rFonts w:eastAsia="Times New Roman" w:cs="Times New Roman"/>
          <w:szCs w:val="28"/>
          <w:lang w:eastAsia="ru-RU"/>
        </w:rPr>
        <w:t xml:space="preserve"> – в укреплении состояния здоровья.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i/>
          <w:szCs w:val="28"/>
          <w:lang w:eastAsia="ru-RU"/>
        </w:rPr>
        <w:t>Организационные цели</w:t>
      </w:r>
      <w:r w:rsidRPr="005D685F">
        <w:rPr>
          <w:rFonts w:eastAsia="Times New Roman" w:cs="Times New Roman"/>
          <w:szCs w:val="28"/>
          <w:lang w:eastAsia="ru-RU"/>
        </w:rPr>
        <w:t xml:space="preserve"> состоят в укреплении чувства ответственности каждого члена коллектива за результат совместной работы.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</w:p>
    <w:p w:rsidR="005D685F" w:rsidRPr="005D685F" w:rsidRDefault="005D685F" w:rsidP="005D685F">
      <w:pPr>
        <w:keepNext/>
        <w:outlineLvl w:val="1"/>
        <w:rPr>
          <w:rFonts w:eastAsia="Times New Roman" w:cs="Times New Roman"/>
          <w:b/>
          <w:szCs w:val="28"/>
          <w:lang w:eastAsia="ru-RU"/>
        </w:rPr>
      </w:pPr>
      <w:r w:rsidRPr="005D685F">
        <w:rPr>
          <w:rFonts w:eastAsia="Times New Roman" w:cs="Times New Roman"/>
          <w:b/>
          <w:szCs w:val="28"/>
          <w:lang w:eastAsia="ru-RU"/>
        </w:rPr>
        <w:t>Содержание практики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 xml:space="preserve">Район, выбранный для проведения практики должен удовлетворять основным условиям: 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 xml:space="preserve">- быть типичным в отношении существующих в нем природных комплексов, достаточно разнообразным и интересным в природном отношении; 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 xml:space="preserve">- включать природные комплексы речных долин и междуречий (водораздельные и склоновые, сохранившие естественный облик и </w:t>
      </w:r>
      <w:proofErr w:type="spellStart"/>
      <w:r w:rsidRPr="005D685F">
        <w:rPr>
          <w:rFonts w:eastAsia="Times New Roman" w:cs="Times New Roman"/>
          <w:szCs w:val="28"/>
          <w:lang w:eastAsia="ru-RU"/>
        </w:rPr>
        <w:t>антропогенно</w:t>
      </w:r>
      <w:proofErr w:type="spellEnd"/>
      <w:r w:rsidRPr="005D685F">
        <w:rPr>
          <w:rFonts w:eastAsia="Times New Roman" w:cs="Times New Roman"/>
          <w:szCs w:val="28"/>
          <w:lang w:eastAsia="ru-RU"/>
        </w:rPr>
        <w:t>-измененные в результате хозяйственной деятельности);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-  иметь нормальные бытовые условия.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 xml:space="preserve">Основным объектом рассмотрения во время практики являются типичные ландшафты долинно-речного и овражно-балочного типов местности; объекты водной, водно-наземной, почвенной, наземно-воздушной сред обитания и выявление </w:t>
      </w:r>
      <w:proofErr w:type="spellStart"/>
      <w:r w:rsidRPr="005D685F">
        <w:rPr>
          <w:rFonts w:eastAsia="Times New Roman" w:cs="Times New Roman"/>
          <w:szCs w:val="28"/>
          <w:lang w:eastAsia="ru-RU"/>
        </w:rPr>
        <w:t>консорционных</w:t>
      </w:r>
      <w:proofErr w:type="spellEnd"/>
      <w:r w:rsidRPr="005D685F">
        <w:rPr>
          <w:rFonts w:eastAsia="Times New Roman" w:cs="Times New Roman"/>
          <w:szCs w:val="28"/>
          <w:lang w:eastAsia="ru-RU"/>
        </w:rPr>
        <w:t xml:space="preserve"> связей.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Полевые наблюдения носят визуальный и инструментальный характер. Наблюдения осуществляются в отдельных «ключевых участках»:</w:t>
      </w:r>
    </w:p>
    <w:p w:rsidR="005D685F" w:rsidRPr="005D685F" w:rsidRDefault="005D685F" w:rsidP="005D685F">
      <w:pPr>
        <w:numPr>
          <w:ilvl w:val="0"/>
          <w:numId w:val="5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водоем естественного происхождения: болото, озеро, река;</w:t>
      </w:r>
    </w:p>
    <w:p w:rsidR="005D685F" w:rsidRPr="005D685F" w:rsidRDefault="005D685F" w:rsidP="005D685F">
      <w:pPr>
        <w:numPr>
          <w:ilvl w:val="0"/>
          <w:numId w:val="5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искусственный водоем – пруд, отстойник;</w:t>
      </w:r>
    </w:p>
    <w:p w:rsidR="005D685F" w:rsidRPr="005D685F" w:rsidRDefault="005D685F" w:rsidP="005D685F">
      <w:pPr>
        <w:numPr>
          <w:ilvl w:val="0"/>
          <w:numId w:val="5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наземно-воздушная среда – затопляемый пойменный луг;</w:t>
      </w:r>
    </w:p>
    <w:p w:rsidR="005D685F" w:rsidRPr="005D685F" w:rsidRDefault="005D685F" w:rsidP="005D685F">
      <w:pPr>
        <w:numPr>
          <w:ilvl w:val="0"/>
          <w:numId w:val="5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почвенная среда луга, степных участков, леса;</w:t>
      </w:r>
    </w:p>
    <w:p w:rsidR="005D685F" w:rsidRPr="005D685F" w:rsidRDefault="005D685F" w:rsidP="005D685F">
      <w:pPr>
        <w:numPr>
          <w:ilvl w:val="0"/>
          <w:numId w:val="5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наземно-воздушная среда; луг, степь, бор, дубрава, смешанный лес.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lastRenderedPageBreak/>
        <w:t xml:space="preserve">Осуществляется описание растительных сообществ и фауны, устанавливается степень и характер </w:t>
      </w:r>
      <w:proofErr w:type="spellStart"/>
      <w:r w:rsidRPr="005D685F">
        <w:rPr>
          <w:rFonts w:eastAsia="Times New Roman" w:cs="Times New Roman"/>
          <w:szCs w:val="28"/>
          <w:lang w:eastAsia="ru-RU"/>
        </w:rPr>
        <w:t>консорционных</w:t>
      </w:r>
      <w:proofErr w:type="spellEnd"/>
      <w:r w:rsidRPr="005D685F">
        <w:rPr>
          <w:rFonts w:eastAsia="Times New Roman" w:cs="Times New Roman"/>
          <w:szCs w:val="28"/>
          <w:lang w:eastAsia="ru-RU"/>
        </w:rPr>
        <w:t xml:space="preserve"> связей, степень антропогенных преобразований растительности и животного мира.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 xml:space="preserve">Итогом является: </w:t>
      </w:r>
    </w:p>
    <w:p w:rsidR="005D685F" w:rsidRPr="005D685F" w:rsidRDefault="005D685F" w:rsidP="005D685F">
      <w:pPr>
        <w:numPr>
          <w:ilvl w:val="0"/>
          <w:numId w:val="8"/>
        </w:numPr>
        <w:ind w:firstLine="284"/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Описание и составление ландшафтного профиля, эколого-ландшафтной карты, мероприятия по оптимизации ландшафтов.</w:t>
      </w:r>
    </w:p>
    <w:p w:rsidR="005D685F" w:rsidRPr="005D685F" w:rsidRDefault="005D685F" w:rsidP="005D685F">
      <w:pPr>
        <w:numPr>
          <w:ilvl w:val="0"/>
          <w:numId w:val="8"/>
        </w:numPr>
        <w:ind w:firstLine="284"/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 xml:space="preserve">Описание адаптивных черт флоры и фауны, картирование границ </w:t>
      </w:r>
      <w:proofErr w:type="spellStart"/>
      <w:r w:rsidRPr="005D685F">
        <w:rPr>
          <w:rFonts w:eastAsia="Times New Roman" w:cs="Times New Roman"/>
          <w:szCs w:val="28"/>
          <w:lang w:eastAsia="ru-RU"/>
        </w:rPr>
        <w:t>консорционных</w:t>
      </w:r>
      <w:proofErr w:type="spellEnd"/>
      <w:r w:rsidRPr="005D685F">
        <w:rPr>
          <w:rFonts w:eastAsia="Times New Roman" w:cs="Times New Roman"/>
          <w:szCs w:val="28"/>
          <w:lang w:eastAsia="ru-RU"/>
        </w:rPr>
        <w:t xml:space="preserve"> комплексов с обозначением границ на картосхеме.</w:t>
      </w:r>
    </w:p>
    <w:p w:rsidR="005D685F" w:rsidRPr="005D685F" w:rsidRDefault="005D685F" w:rsidP="005D685F">
      <w:pPr>
        <w:numPr>
          <w:ilvl w:val="0"/>
          <w:numId w:val="8"/>
        </w:numPr>
        <w:ind w:firstLine="284"/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Осуществляется комплексное описание типичных ландшафтов до уровня фаций, устанавливается степень и характер связей компонентов, степень антропогенных преобразований.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</w:p>
    <w:p w:rsidR="005D685F" w:rsidRPr="005D685F" w:rsidRDefault="005D685F" w:rsidP="005D685F">
      <w:pPr>
        <w:rPr>
          <w:rFonts w:eastAsia="Times New Roman" w:cs="Times New Roman"/>
          <w:b/>
          <w:szCs w:val="28"/>
          <w:lang w:eastAsia="ru-RU"/>
        </w:rPr>
      </w:pPr>
      <w:r w:rsidRPr="005D685F">
        <w:rPr>
          <w:rFonts w:eastAsia="Times New Roman" w:cs="Times New Roman"/>
          <w:b/>
          <w:szCs w:val="28"/>
          <w:lang w:eastAsia="ru-RU"/>
        </w:rPr>
        <w:t>Организация и проведение практики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b/>
          <w:szCs w:val="28"/>
          <w:lang w:eastAsia="ru-RU"/>
        </w:rPr>
        <w:t>Подготовительный период</w:t>
      </w:r>
      <w:r w:rsidRPr="005D685F">
        <w:rPr>
          <w:rFonts w:eastAsia="Times New Roman" w:cs="Times New Roman"/>
          <w:szCs w:val="28"/>
          <w:lang w:eastAsia="ru-RU"/>
        </w:rPr>
        <w:t xml:space="preserve"> </w:t>
      </w:r>
      <w:r w:rsidRPr="005D685F">
        <w:rPr>
          <w:rFonts w:eastAsia="Times New Roman" w:cs="Times New Roman"/>
          <w:szCs w:val="28"/>
          <w:u w:val="single"/>
          <w:lang w:eastAsia="ru-RU"/>
        </w:rPr>
        <w:t>1 день</w:t>
      </w:r>
      <w:r w:rsidRPr="005D685F">
        <w:rPr>
          <w:rFonts w:eastAsia="Times New Roman" w:cs="Times New Roman"/>
          <w:szCs w:val="28"/>
          <w:lang w:eastAsia="ru-RU"/>
        </w:rPr>
        <w:t xml:space="preserve">: 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- учащимся сообщаются цели, задачи практики, основные сведения о районе, изучают природные условия по имеющимся литературным и картографическим материалам;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- обучение методическим приемам сбора и обработки первичных материалов, правилам ведения полевого дневника, приемам использования полевого оборудования и снаряжения, ознакомление с формами самостоятельных полевых работ, с методическими рекомендациями различных руководств;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- решение организационно-хозяйственный вопросов, деление на бригады (по 3-4 человека) и получение учебного спецоборудования.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b/>
          <w:szCs w:val="28"/>
          <w:lang w:eastAsia="ru-RU"/>
        </w:rPr>
        <w:t>Полевой период</w:t>
      </w:r>
      <w:r w:rsidRPr="005D685F">
        <w:rPr>
          <w:rFonts w:eastAsia="Times New Roman" w:cs="Times New Roman"/>
          <w:szCs w:val="28"/>
          <w:lang w:eastAsia="ru-RU"/>
        </w:rPr>
        <w:t xml:space="preserve"> (5</w:t>
      </w:r>
      <w:r w:rsidRPr="005D685F">
        <w:rPr>
          <w:rFonts w:eastAsia="Times New Roman" w:cs="Times New Roman"/>
          <w:szCs w:val="28"/>
          <w:u w:val="single"/>
          <w:lang w:eastAsia="ru-RU"/>
        </w:rPr>
        <w:t xml:space="preserve"> дней</w:t>
      </w:r>
      <w:r w:rsidRPr="005D685F">
        <w:rPr>
          <w:rFonts w:eastAsia="Times New Roman" w:cs="Times New Roman"/>
          <w:szCs w:val="28"/>
          <w:lang w:eastAsia="ru-RU"/>
        </w:rPr>
        <w:t xml:space="preserve">): 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b/>
          <w:szCs w:val="28"/>
          <w:lang w:eastAsia="ru-RU"/>
        </w:rPr>
        <w:t xml:space="preserve">- </w:t>
      </w:r>
      <w:r w:rsidRPr="005D685F">
        <w:rPr>
          <w:rFonts w:eastAsia="Times New Roman" w:cs="Times New Roman"/>
          <w:szCs w:val="28"/>
          <w:lang w:eastAsia="ru-RU"/>
        </w:rPr>
        <w:t xml:space="preserve">рекогносцировочные маршруты по </w:t>
      </w:r>
      <w:proofErr w:type="spellStart"/>
      <w:r w:rsidRPr="005D685F">
        <w:rPr>
          <w:rFonts w:eastAsia="Times New Roman" w:cs="Times New Roman"/>
          <w:szCs w:val="28"/>
          <w:lang w:eastAsia="ru-RU"/>
        </w:rPr>
        <w:t>трансекте</w:t>
      </w:r>
      <w:proofErr w:type="spellEnd"/>
      <w:r w:rsidRPr="005D685F">
        <w:rPr>
          <w:rFonts w:eastAsia="Times New Roman" w:cs="Times New Roman"/>
          <w:szCs w:val="28"/>
          <w:lang w:eastAsia="ru-RU"/>
        </w:rPr>
        <w:t xml:space="preserve"> с целью визуального обследования территории;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- полевые исследования и составление ландшафтной карты поймы речной долины;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lastRenderedPageBreak/>
        <w:t>- полевые исследования и составление ландшафтной карты надпойменных террас;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- полевые исследования и составление ландшафтной карты склоновых типов местности;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- полевые исследования и составление ландшафтной карты овражно-балочных типов местности;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- полевые исследования и составление профиля местности с мероприятиями по оптимизации ландшафтов;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- полевые наблюдения водных объектов;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 xml:space="preserve">- полевые наблюдения </w:t>
      </w:r>
      <w:proofErr w:type="spellStart"/>
      <w:r w:rsidRPr="005D685F">
        <w:rPr>
          <w:rFonts w:eastAsia="Times New Roman" w:cs="Times New Roman"/>
          <w:szCs w:val="28"/>
          <w:lang w:eastAsia="ru-RU"/>
        </w:rPr>
        <w:t>антропогенно</w:t>
      </w:r>
      <w:proofErr w:type="spellEnd"/>
      <w:r w:rsidRPr="005D685F">
        <w:rPr>
          <w:rFonts w:eastAsia="Times New Roman" w:cs="Times New Roman"/>
          <w:szCs w:val="28"/>
          <w:lang w:eastAsia="ru-RU"/>
        </w:rPr>
        <w:t>-нарушенных объектов;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- полевые наблюдения луговых и степных объектов;</w:t>
      </w:r>
    </w:p>
    <w:p w:rsidR="005D685F" w:rsidRPr="005D685F" w:rsidRDefault="005D685F" w:rsidP="005D685F">
      <w:pPr>
        <w:jc w:val="both"/>
        <w:rPr>
          <w:rFonts w:eastAsia="Times New Roman" w:cs="Times New Roman"/>
          <w:b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- полевые наблюдения лесных объектов.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b/>
          <w:szCs w:val="28"/>
          <w:lang w:eastAsia="ru-RU"/>
        </w:rPr>
        <w:t>Камеральный период</w:t>
      </w:r>
      <w:r w:rsidRPr="005D685F">
        <w:rPr>
          <w:rFonts w:eastAsia="Times New Roman" w:cs="Times New Roman"/>
          <w:szCs w:val="28"/>
          <w:lang w:eastAsia="ru-RU"/>
        </w:rPr>
        <w:t xml:space="preserve"> (1 день) – оформление группового отчета.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b/>
          <w:szCs w:val="28"/>
          <w:u w:val="single"/>
          <w:lang w:eastAsia="ru-RU"/>
        </w:rPr>
        <w:t>Отчетность:</w:t>
      </w:r>
      <w:r w:rsidRPr="005D685F">
        <w:rPr>
          <w:rFonts w:eastAsia="Times New Roman" w:cs="Times New Roman"/>
          <w:szCs w:val="28"/>
          <w:lang w:eastAsia="ru-RU"/>
        </w:rPr>
        <w:t xml:space="preserve"> Каждая бригада представляет для отчета следующие материалы: </w:t>
      </w:r>
    </w:p>
    <w:p w:rsidR="005D685F" w:rsidRPr="005D685F" w:rsidRDefault="005D685F" w:rsidP="005D685F">
      <w:pPr>
        <w:numPr>
          <w:ilvl w:val="0"/>
          <w:numId w:val="6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 xml:space="preserve">Индивидуальные полевые дневники с описанием ландшафтов, сред обитания, видов </w:t>
      </w:r>
      <w:proofErr w:type="spellStart"/>
      <w:r w:rsidRPr="005D685F">
        <w:rPr>
          <w:rFonts w:eastAsia="Times New Roman" w:cs="Times New Roman"/>
          <w:szCs w:val="28"/>
          <w:lang w:eastAsia="ru-RU"/>
        </w:rPr>
        <w:t>эдификаторов</w:t>
      </w:r>
      <w:proofErr w:type="spellEnd"/>
      <w:r w:rsidRPr="005D685F">
        <w:rPr>
          <w:rFonts w:eastAsia="Times New Roman" w:cs="Times New Roman"/>
          <w:szCs w:val="28"/>
          <w:lang w:eastAsia="ru-RU"/>
        </w:rPr>
        <w:t xml:space="preserve"> и доминантов.</w:t>
      </w:r>
    </w:p>
    <w:p w:rsidR="005D685F" w:rsidRPr="005D685F" w:rsidRDefault="005D685F" w:rsidP="005D685F">
      <w:pPr>
        <w:numPr>
          <w:ilvl w:val="0"/>
          <w:numId w:val="6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Бригадный отчет: профиль, ландшафтная карта.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 xml:space="preserve">3. Доклад для итоговой конференции по полевой практике.               </w:t>
      </w:r>
    </w:p>
    <w:p w:rsidR="005D685F" w:rsidRPr="005D685F" w:rsidRDefault="005D685F" w:rsidP="005D685F">
      <w:pPr>
        <w:jc w:val="both"/>
        <w:rPr>
          <w:rFonts w:eastAsia="Times New Roman" w:cs="Times New Roman"/>
          <w:b/>
          <w:szCs w:val="28"/>
          <w:u w:val="single"/>
          <w:lang w:eastAsia="ru-RU"/>
        </w:rPr>
      </w:pPr>
    </w:p>
    <w:p w:rsidR="005D685F" w:rsidRPr="005D685F" w:rsidRDefault="005D685F" w:rsidP="005D685F">
      <w:pPr>
        <w:jc w:val="both"/>
        <w:rPr>
          <w:rFonts w:eastAsia="Times New Roman" w:cs="Times New Roman"/>
          <w:b/>
          <w:szCs w:val="28"/>
          <w:u w:val="single"/>
          <w:lang w:eastAsia="ru-RU"/>
        </w:rPr>
      </w:pPr>
      <w:r w:rsidRPr="005D685F">
        <w:rPr>
          <w:rFonts w:eastAsia="Times New Roman" w:cs="Times New Roman"/>
          <w:b/>
          <w:szCs w:val="28"/>
          <w:u w:val="single"/>
          <w:lang w:eastAsia="ru-RU"/>
        </w:rPr>
        <w:t xml:space="preserve">Темы докладов (индивидуальных заданий): </w:t>
      </w:r>
    </w:p>
    <w:p w:rsidR="005D685F" w:rsidRPr="005D685F" w:rsidRDefault="005D685F" w:rsidP="005D685F">
      <w:pPr>
        <w:jc w:val="both"/>
        <w:rPr>
          <w:rFonts w:eastAsia="Times New Roman" w:cs="Times New Roman"/>
          <w:b/>
          <w:szCs w:val="28"/>
          <w:u w:val="single"/>
          <w:lang w:eastAsia="ru-RU"/>
        </w:rPr>
      </w:pPr>
    </w:p>
    <w:p w:rsidR="005D685F" w:rsidRPr="005D685F" w:rsidRDefault="005D685F" w:rsidP="005D685F">
      <w:pPr>
        <w:numPr>
          <w:ilvl w:val="0"/>
          <w:numId w:val="7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Мероприятия по оптимизации ландшафтов поймы реки.</w:t>
      </w:r>
    </w:p>
    <w:p w:rsidR="005D685F" w:rsidRPr="005D685F" w:rsidRDefault="005D685F" w:rsidP="005D685F">
      <w:pPr>
        <w:numPr>
          <w:ilvl w:val="0"/>
          <w:numId w:val="7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Мероприятия по оптимизации ландшафтов пойменной террасы.</w:t>
      </w:r>
    </w:p>
    <w:p w:rsidR="005D685F" w:rsidRPr="005D685F" w:rsidRDefault="005D685F" w:rsidP="005D685F">
      <w:pPr>
        <w:numPr>
          <w:ilvl w:val="0"/>
          <w:numId w:val="7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Мероприятия по оптимизации ландшафтов балки.</w:t>
      </w:r>
    </w:p>
    <w:p w:rsidR="005D685F" w:rsidRPr="005D685F" w:rsidRDefault="005D685F" w:rsidP="005D685F">
      <w:pPr>
        <w:numPr>
          <w:ilvl w:val="0"/>
          <w:numId w:val="7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Мероприятия по оптимизации ландшафтов оврага.</w:t>
      </w:r>
    </w:p>
    <w:p w:rsidR="005D685F" w:rsidRPr="005D685F" w:rsidRDefault="005D685F" w:rsidP="005D685F">
      <w:pPr>
        <w:numPr>
          <w:ilvl w:val="0"/>
          <w:numId w:val="7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Мероприятия по оптимизации ландшафтов склонового типа местности.</w:t>
      </w:r>
    </w:p>
    <w:p w:rsidR="005D685F" w:rsidRPr="005D685F" w:rsidRDefault="005D685F" w:rsidP="005D685F">
      <w:pPr>
        <w:numPr>
          <w:ilvl w:val="0"/>
          <w:numId w:val="7"/>
        </w:numPr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5D685F">
        <w:rPr>
          <w:rFonts w:eastAsia="Times New Roman" w:cs="Times New Roman"/>
          <w:szCs w:val="28"/>
          <w:lang w:eastAsia="ru-RU"/>
        </w:rPr>
        <w:t>Консорционные</w:t>
      </w:r>
      <w:proofErr w:type="spellEnd"/>
      <w:r w:rsidRPr="005D685F">
        <w:rPr>
          <w:rFonts w:eastAsia="Times New Roman" w:cs="Times New Roman"/>
          <w:szCs w:val="28"/>
          <w:lang w:eastAsia="ru-RU"/>
        </w:rPr>
        <w:t xml:space="preserve"> связи болота.</w:t>
      </w:r>
    </w:p>
    <w:p w:rsidR="005D685F" w:rsidRPr="005D685F" w:rsidRDefault="005D685F" w:rsidP="005D685F">
      <w:pPr>
        <w:numPr>
          <w:ilvl w:val="0"/>
          <w:numId w:val="7"/>
        </w:numPr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5D685F">
        <w:rPr>
          <w:rFonts w:eastAsia="Times New Roman" w:cs="Times New Roman"/>
          <w:szCs w:val="28"/>
          <w:lang w:eastAsia="ru-RU"/>
        </w:rPr>
        <w:t>Консорционные</w:t>
      </w:r>
      <w:proofErr w:type="spellEnd"/>
      <w:r w:rsidRPr="005D685F">
        <w:rPr>
          <w:rFonts w:eastAsia="Times New Roman" w:cs="Times New Roman"/>
          <w:szCs w:val="28"/>
          <w:lang w:eastAsia="ru-RU"/>
        </w:rPr>
        <w:t xml:space="preserve"> связи озера. </w:t>
      </w:r>
    </w:p>
    <w:p w:rsidR="005D685F" w:rsidRPr="005D685F" w:rsidRDefault="005D685F" w:rsidP="005D685F">
      <w:pPr>
        <w:numPr>
          <w:ilvl w:val="0"/>
          <w:numId w:val="7"/>
        </w:numPr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5D685F">
        <w:rPr>
          <w:rFonts w:eastAsia="Times New Roman" w:cs="Times New Roman"/>
          <w:szCs w:val="28"/>
          <w:lang w:eastAsia="ru-RU"/>
        </w:rPr>
        <w:lastRenderedPageBreak/>
        <w:t>Консорционные</w:t>
      </w:r>
      <w:proofErr w:type="spellEnd"/>
      <w:r w:rsidRPr="005D685F">
        <w:rPr>
          <w:rFonts w:eastAsia="Times New Roman" w:cs="Times New Roman"/>
          <w:szCs w:val="28"/>
          <w:lang w:eastAsia="ru-RU"/>
        </w:rPr>
        <w:t xml:space="preserve"> связи реки.</w:t>
      </w:r>
    </w:p>
    <w:p w:rsidR="005D685F" w:rsidRPr="005D685F" w:rsidRDefault="005D685F" w:rsidP="005D685F">
      <w:pPr>
        <w:numPr>
          <w:ilvl w:val="0"/>
          <w:numId w:val="7"/>
        </w:numPr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5D685F">
        <w:rPr>
          <w:rFonts w:eastAsia="Times New Roman" w:cs="Times New Roman"/>
          <w:szCs w:val="28"/>
          <w:lang w:eastAsia="ru-RU"/>
        </w:rPr>
        <w:t>Консорционные</w:t>
      </w:r>
      <w:proofErr w:type="spellEnd"/>
      <w:r w:rsidRPr="005D685F">
        <w:rPr>
          <w:rFonts w:eastAsia="Times New Roman" w:cs="Times New Roman"/>
          <w:szCs w:val="28"/>
          <w:lang w:eastAsia="ru-RU"/>
        </w:rPr>
        <w:t xml:space="preserve"> связи пруда. </w:t>
      </w:r>
    </w:p>
    <w:p w:rsidR="005D685F" w:rsidRPr="005D685F" w:rsidRDefault="005D685F" w:rsidP="005D685F">
      <w:pPr>
        <w:numPr>
          <w:ilvl w:val="0"/>
          <w:numId w:val="7"/>
        </w:numPr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5D685F">
        <w:rPr>
          <w:rFonts w:eastAsia="Times New Roman" w:cs="Times New Roman"/>
          <w:szCs w:val="28"/>
          <w:lang w:eastAsia="ru-RU"/>
        </w:rPr>
        <w:t>Консорционные</w:t>
      </w:r>
      <w:proofErr w:type="spellEnd"/>
      <w:r w:rsidRPr="005D685F">
        <w:rPr>
          <w:rFonts w:eastAsia="Times New Roman" w:cs="Times New Roman"/>
          <w:szCs w:val="28"/>
          <w:lang w:eastAsia="ru-RU"/>
        </w:rPr>
        <w:t xml:space="preserve"> связи отстойников.</w:t>
      </w:r>
    </w:p>
    <w:p w:rsidR="005D685F" w:rsidRPr="005D685F" w:rsidRDefault="005D685F" w:rsidP="005D685F">
      <w:pPr>
        <w:numPr>
          <w:ilvl w:val="0"/>
          <w:numId w:val="7"/>
        </w:numPr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5D685F">
        <w:rPr>
          <w:rFonts w:eastAsia="Times New Roman" w:cs="Times New Roman"/>
          <w:szCs w:val="28"/>
          <w:lang w:eastAsia="ru-RU"/>
        </w:rPr>
        <w:t>Консорционные</w:t>
      </w:r>
      <w:proofErr w:type="spellEnd"/>
      <w:r w:rsidRPr="005D685F">
        <w:rPr>
          <w:rFonts w:eastAsia="Times New Roman" w:cs="Times New Roman"/>
          <w:szCs w:val="28"/>
          <w:lang w:eastAsia="ru-RU"/>
        </w:rPr>
        <w:t xml:space="preserve"> связи затопляемого пойменный луга.</w:t>
      </w:r>
    </w:p>
    <w:p w:rsidR="005D685F" w:rsidRPr="005D685F" w:rsidRDefault="005D685F" w:rsidP="005D685F">
      <w:pPr>
        <w:numPr>
          <w:ilvl w:val="0"/>
          <w:numId w:val="7"/>
        </w:numPr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5D685F">
        <w:rPr>
          <w:rFonts w:eastAsia="Times New Roman" w:cs="Times New Roman"/>
          <w:szCs w:val="28"/>
          <w:lang w:eastAsia="ru-RU"/>
        </w:rPr>
        <w:t>Консорционные</w:t>
      </w:r>
      <w:proofErr w:type="spellEnd"/>
      <w:r w:rsidRPr="005D685F">
        <w:rPr>
          <w:rFonts w:eastAsia="Times New Roman" w:cs="Times New Roman"/>
          <w:szCs w:val="28"/>
          <w:lang w:eastAsia="ru-RU"/>
        </w:rPr>
        <w:t xml:space="preserve"> связи почвенная среда луга.</w:t>
      </w:r>
    </w:p>
    <w:p w:rsidR="005D685F" w:rsidRPr="005D685F" w:rsidRDefault="005D685F" w:rsidP="005D685F">
      <w:pPr>
        <w:numPr>
          <w:ilvl w:val="0"/>
          <w:numId w:val="7"/>
        </w:numPr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5D685F">
        <w:rPr>
          <w:rFonts w:eastAsia="Times New Roman" w:cs="Times New Roman"/>
          <w:szCs w:val="28"/>
          <w:lang w:eastAsia="ru-RU"/>
        </w:rPr>
        <w:t>Консорционные</w:t>
      </w:r>
      <w:proofErr w:type="spellEnd"/>
      <w:r w:rsidRPr="005D685F">
        <w:rPr>
          <w:rFonts w:eastAsia="Times New Roman" w:cs="Times New Roman"/>
          <w:szCs w:val="28"/>
          <w:lang w:eastAsia="ru-RU"/>
        </w:rPr>
        <w:t xml:space="preserve"> связи степных участков.</w:t>
      </w:r>
    </w:p>
    <w:p w:rsidR="005D685F" w:rsidRPr="005D685F" w:rsidRDefault="005D685F" w:rsidP="005D685F">
      <w:pPr>
        <w:numPr>
          <w:ilvl w:val="0"/>
          <w:numId w:val="7"/>
        </w:numPr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5D685F">
        <w:rPr>
          <w:rFonts w:eastAsia="Times New Roman" w:cs="Times New Roman"/>
          <w:szCs w:val="28"/>
          <w:lang w:eastAsia="ru-RU"/>
        </w:rPr>
        <w:t>Консорционные</w:t>
      </w:r>
      <w:proofErr w:type="spellEnd"/>
      <w:r w:rsidRPr="005D685F">
        <w:rPr>
          <w:rFonts w:eastAsia="Times New Roman" w:cs="Times New Roman"/>
          <w:szCs w:val="28"/>
          <w:lang w:eastAsia="ru-RU"/>
        </w:rPr>
        <w:t xml:space="preserve"> связи степи.</w:t>
      </w:r>
    </w:p>
    <w:p w:rsidR="005D685F" w:rsidRPr="005D685F" w:rsidRDefault="005D685F" w:rsidP="005D685F">
      <w:pPr>
        <w:numPr>
          <w:ilvl w:val="0"/>
          <w:numId w:val="7"/>
        </w:numPr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5D685F">
        <w:rPr>
          <w:rFonts w:eastAsia="Times New Roman" w:cs="Times New Roman"/>
          <w:szCs w:val="28"/>
          <w:lang w:eastAsia="ru-RU"/>
        </w:rPr>
        <w:t>Консорционные</w:t>
      </w:r>
      <w:proofErr w:type="spellEnd"/>
      <w:r w:rsidRPr="005D685F">
        <w:rPr>
          <w:rFonts w:eastAsia="Times New Roman" w:cs="Times New Roman"/>
          <w:szCs w:val="28"/>
          <w:lang w:eastAsia="ru-RU"/>
        </w:rPr>
        <w:t xml:space="preserve"> связи бора.</w:t>
      </w:r>
    </w:p>
    <w:p w:rsidR="005D685F" w:rsidRPr="005D685F" w:rsidRDefault="005D685F" w:rsidP="005D685F">
      <w:pPr>
        <w:numPr>
          <w:ilvl w:val="0"/>
          <w:numId w:val="7"/>
        </w:numPr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5D685F">
        <w:rPr>
          <w:rFonts w:eastAsia="Times New Roman" w:cs="Times New Roman"/>
          <w:szCs w:val="28"/>
          <w:lang w:eastAsia="ru-RU"/>
        </w:rPr>
        <w:t>Консорционные</w:t>
      </w:r>
      <w:proofErr w:type="spellEnd"/>
      <w:r w:rsidRPr="005D685F">
        <w:rPr>
          <w:rFonts w:eastAsia="Times New Roman" w:cs="Times New Roman"/>
          <w:szCs w:val="28"/>
          <w:lang w:eastAsia="ru-RU"/>
        </w:rPr>
        <w:t xml:space="preserve"> связи дубравы.</w:t>
      </w:r>
    </w:p>
    <w:p w:rsidR="005D685F" w:rsidRPr="005D685F" w:rsidRDefault="005D685F" w:rsidP="005D685F">
      <w:pPr>
        <w:numPr>
          <w:ilvl w:val="0"/>
          <w:numId w:val="7"/>
        </w:numPr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5D685F">
        <w:rPr>
          <w:rFonts w:eastAsia="Times New Roman" w:cs="Times New Roman"/>
          <w:szCs w:val="28"/>
          <w:lang w:eastAsia="ru-RU"/>
        </w:rPr>
        <w:t>Консорционные</w:t>
      </w:r>
      <w:proofErr w:type="spellEnd"/>
      <w:r w:rsidRPr="005D685F">
        <w:rPr>
          <w:rFonts w:eastAsia="Times New Roman" w:cs="Times New Roman"/>
          <w:szCs w:val="28"/>
          <w:lang w:eastAsia="ru-RU"/>
        </w:rPr>
        <w:t xml:space="preserve"> связи смешанного леса.</w:t>
      </w:r>
    </w:p>
    <w:p w:rsidR="005D685F" w:rsidRPr="005D685F" w:rsidRDefault="005D685F" w:rsidP="005D685F">
      <w:pPr>
        <w:ind w:firstLine="0"/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Оценка за полевую практику учащимся ставится с учетом всех видов работ.</w:t>
      </w:r>
    </w:p>
    <w:p w:rsidR="005D685F" w:rsidRPr="005D685F" w:rsidRDefault="005D685F" w:rsidP="005D685F">
      <w:pPr>
        <w:ind w:firstLine="0"/>
        <w:jc w:val="both"/>
        <w:rPr>
          <w:rFonts w:eastAsia="Times New Roman" w:cs="Times New Roman"/>
          <w:szCs w:val="28"/>
          <w:lang w:eastAsia="ru-RU"/>
        </w:rPr>
      </w:pPr>
    </w:p>
    <w:p w:rsidR="005D685F" w:rsidRPr="005D685F" w:rsidRDefault="005D685F" w:rsidP="005D685F">
      <w:pPr>
        <w:ind w:firstLine="0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b/>
          <w:szCs w:val="28"/>
          <w:lang w:eastAsia="ru-RU"/>
        </w:rPr>
        <w:t>Список необходимого оборудования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u w:val="single"/>
          <w:lang w:eastAsia="ru-RU"/>
        </w:rPr>
      </w:pPr>
      <w:r w:rsidRPr="005D685F">
        <w:rPr>
          <w:rFonts w:eastAsia="Times New Roman" w:cs="Times New Roman"/>
          <w:szCs w:val="28"/>
          <w:u w:val="single"/>
          <w:lang w:eastAsia="ru-RU"/>
        </w:rPr>
        <w:t>Оборудование и снаряжение общего пользования (групповое):</w:t>
      </w:r>
    </w:p>
    <w:p w:rsidR="005D685F" w:rsidRPr="005D685F" w:rsidRDefault="005D685F" w:rsidP="005D685F">
      <w:pPr>
        <w:numPr>
          <w:ilvl w:val="0"/>
          <w:numId w:val="1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Планшет для глазомерной съемки.</w:t>
      </w:r>
    </w:p>
    <w:p w:rsidR="005D685F" w:rsidRPr="005D685F" w:rsidRDefault="005D685F" w:rsidP="005D685F">
      <w:pPr>
        <w:numPr>
          <w:ilvl w:val="0"/>
          <w:numId w:val="1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Рулетки 3-4 шт.</w:t>
      </w:r>
    </w:p>
    <w:p w:rsidR="005D685F" w:rsidRPr="005D685F" w:rsidRDefault="005D685F" w:rsidP="005D685F">
      <w:pPr>
        <w:numPr>
          <w:ilvl w:val="0"/>
          <w:numId w:val="1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 xml:space="preserve">Фотоаппарат. </w:t>
      </w:r>
    </w:p>
    <w:p w:rsidR="005D685F" w:rsidRPr="005D685F" w:rsidRDefault="005D685F" w:rsidP="005D685F">
      <w:pPr>
        <w:numPr>
          <w:ilvl w:val="0"/>
          <w:numId w:val="1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 xml:space="preserve"> Резинка.</w:t>
      </w:r>
    </w:p>
    <w:p w:rsidR="005D685F" w:rsidRPr="005D685F" w:rsidRDefault="005D685F" w:rsidP="005D685F">
      <w:pPr>
        <w:numPr>
          <w:ilvl w:val="0"/>
          <w:numId w:val="1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Линейки 20 и 40 см.</w:t>
      </w:r>
    </w:p>
    <w:p w:rsidR="005D685F" w:rsidRPr="005D685F" w:rsidRDefault="005D685F" w:rsidP="005D685F">
      <w:pPr>
        <w:numPr>
          <w:ilvl w:val="0"/>
          <w:numId w:val="1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Миллиметровая бумага.</w:t>
      </w:r>
    </w:p>
    <w:p w:rsidR="005D685F" w:rsidRPr="005D685F" w:rsidRDefault="005D685F" w:rsidP="005D685F">
      <w:pPr>
        <w:numPr>
          <w:ilvl w:val="0"/>
          <w:numId w:val="1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Калька.</w:t>
      </w:r>
    </w:p>
    <w:p w:rsidR="005D685F" w:rsidRPr="005D685F" w:rsidRDefault="005D685F" w:rsidP="005D685F">
      <w:pPr>
        <w:ind w:left="1276" w:hanging="283"/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8.  Карандаш простой.</w:t>
      </w:r>
    </w:p>
    <w:p w:rsidR="005D685F" w:rsidRPr="005D685F" w:rsidRDefault="005D685F" w:rsidP="005D685F">
      <w:pPr>
        <w:numPr>
          <w:ilvl w:val="0"/>
          <w:numId w:val="2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 xml:space="preserve">Психрометр </w:t>
      </w:r>
      <w:proofErr w:type="spellStart"/>
      <w:r w:rsidRPr="005D685F">
        <w:rPr>
          <w:rFonts w:eastAsia="Times New Roman" w:cs="Times New Roman"/>
          <w:szCs w:val="28"/>
          <w:lang w:eastAsia="ru-RU"/>
        </w:rPr>
        <w:t>Асмана</w:t>
      </w:r>
      <w:proofErr w:type="spellEnd"/>
      <w:r w:rsidRPr="005D685F">
        <w:rPr>
          <w:rFonts w:eastAsia="Times New Roman" w:cs="Times New Roman"/>
          <w:szCs w:val="28"/>
          <w:lang w:eastAsia="ru-RU"/>
        </w:rPr>
        <w:t>.</w:t>
      </w:r>
    </w:p>
    <w:p w:rsidR="005D685F" w:rsidRPr="005D685F" w:rsidRDefault="005D685F" w:rsidP="005D685F">
      <w:pPr>
        <w:numPr>
          <w:ilvl w:val="0"/>
          <w:numId w:val="2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Анемометр.</w:t>
      </w:r>
    </w:p>
    <w:p w:rsidR="005D685F" w:rsidRPr="005D685F" w:rsidRDefault="005D685F" w:rsidP="005D685F">
      <w:pPr>
        <w:numPr>
          <w:ilvl w:val="0"/>
          <w:numId w:val="2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Термометры: а) срочный 3 шт.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 xml:space="preserve">                            б) минимальный 3 шт.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 xml:space="preserve">                             в) максимальный 3 шт.                      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 xml:space="preserve">                             г) почвенные 3 шт.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 xml:space="preserve">                             д) пращ 3 шт.</w:t>
      </w:r>
    </w:p>
    <w:p w:rsidR="005D685F" w:rsidRPr="005D685F" w:rsidRDefault="005D685F" w:rsidP="005D685F">
      <w:pPr>
        <w:numPr>
          <w:ilvl w:val="0"/>
          <w:numId w:val="2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Геологический молоток 1-3 шт.</w:t>
      </w:r>
    </w:p>
    <w:p w:rsidR="005D685F" w:rsidRPr="005D685F" w:rsidRDefault="005D685F" w:rsidP="005D685F">
      <w:pPr>
        <w:numPr>
          <w:ilvl w:val="0"/>
          <w:numId w:val="2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lastRenderedPageBreak/>
        <w:t>Секундомер.</w:t>
      </w:r>
    </w:p>
    <w:p w:rsidR="005D685F" w:rsidRPr="005D685F" w:rsidRDefault="005D685F" w:rsidP="005D685F">
      <w:pPr>
        <w:numPr>
          <w:ilvl w:val="0"/>
          <w:numId w:val="2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Бланк записи микроклиматических наблюдений.</w:t>
      </w:r>
    </w:p>
    <w:p w:rsidR="005D685F" w:rsidRPr="005D685F" w:rsidRDefault="005D685F" w:rsidP="005D685F">
      <w:pPr>
        <w:numPr>
          <w:ilvl w:val="0"/>
          <w:numId w:val="2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Барометр-Анероид 3 шт.</w:t>
      </w:r>
    </w:p>
    <w:p w:rsidR="005D685F" w:rsidRPr="005D685F" w:rsidRDefault="005D685F" w:rsidP="005D685F">
      <w:pPr>
        <w:numPr>
          <w:ilvl w:val="0"/>
          <w:numId w:val="2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Компас 3 шт.</w:t>
      </w:r>
    </w:p>
    <w:p w:rsidR="005D685F" w:rsidRPr="005D685F" w:rsidRDefault="005D685F" w:rsidP="005D685F">
      <w:pPr>
        <w:numPr>
          <w:ilvl w:val="0"/>
          <w:numId w:val="2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Бумага.</w:t>
      </w:r>
    </w:p>
    <w:p w:rsidR="005D685F" w:rsidRPr="005D685F" w:rsidRDefault="005D685F" w:rsidP="005D685F">
      <w:pPr>
        <w:numPr>
          <w:ilvl w:val="0"/>
          <w:numId w:val="2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Бумага на планшет.</w:t>
      </w:r>
    </w:p>
    <w:p w:rsidR="005D685F" w:rsidRPr="005D685F" w:rsidRDefault="005D685F" w:rsidP="005D685F">
      <w:pPr>
        <w:numPr>
          <w:ilvl w:val="0"/>
          <w:numId w:val="2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Транспортир.</w:t>
      </w:r>
    </w:p>
    <w:p w:rsidR="005D685F" w:rsidRPr="005D685F" w:rsidRDefault="005D685F" w:rsidP="005D685F">
      <w:pPr>
        <w:numPr>
          <w:ilvl w:val="0"/>
          <w:numId w:val="2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Фломастер.</w:t>
      </w:r>
    </w:p>
    <w:p w:rsidR="005D685F" w:rsidRPr="005D685F" w:rsidRDefault="005D685F" w:rsidP="005D685F">
      <w:pPr>
        <w:numPr>
          <w:ilvl w:val="0"/>
          <w:numId w:val="2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Лезвие.</w:t>
      </w:r>
    </w:p>
    <w:p w:rsidR="005D685F" w:rsidRPr="005D685F" w:rsidRDefault="005D685F" w:rsidP="005D685F">
      <w:pPr>
        <w:numPr>
          <w:ilvl w:val="0"/>
          <w:numId w:val="2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Лупа.</w:t>
      </w:r>
    </w:p>
    <w:p w:rsidR="005D685F" w:rsidRPr="005D685F" w:rsidRDefault="005D685F" w:rsidP="005D685F">
      <w:pPr>
        <w:numPr>
          <w:ilvl w:val="0"/>
          <w:numId w:val="2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Лопата 3-4 шт.</w:t>
      </w:r>
    </w:p>
    <w:p w:rsidR="005D685F" w:rsidRPr="005D685F" w:rsidRDefault="005D685F" w:rsidP="005D685F">
      <w:pPr>
        <w:numPr>
          <w:ilvl w:val="0"/>
          <w:numId w:val="2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Папка-скоросшиватель.</w:t>
      </w:r>
    </w:p>
    <w:p w:rsidR="005D685F" w:rsidRPr="005D685F" w:rsidRDefault="005D685F" w:rsidP="005D685F">
      <w:pPr>
        <w:numPr>
          <w:ilvl w:val="0"/>
          <w:numId w:val="2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Крупномасштабные карты.</w:t>
      </w:r>
    </w:p>
    <w:p w:rsidR="005D685F" w:rsidRPr="005D685F" w:rsidRDefault="005D685F" w:rsidP="005D685F">
      <w:pPr>
        <w:numPr>
          <w:ilvl w:val="0"/>
          <w:numId w:val="2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Соляная кислота.</w:t>
      </w:r>
    </w:p>
    <w:p w:rsidR="005D685F" w:rsidRPr="005D685F" w:rsidRDefault="005D685F" w:rsidP="005D685F">
      <w:pPr>
        <w:numPr>
          <w:ilvl w:val="0"/>
          <w:numId w:val="2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Атласы, карты местности.</w:t>
      </w:r>
    </w:p>
    <w:p w:rsidR="005D685F" w:rsidRPr="005D685F" w:rsidRDefault="005D685F" w:rsidP="005D685F">
      <w:pPr>
        <w:numPr>
          <w:ilvl w:val="0"/>
          <w:numId w:val="2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Аптечка.</w:t>
      </w:r>
    </w:p>
    <w:p w:rsidR="005D685F" w:rsidRPr="005D685F" w:rsidRDefault="005D685F" w:rsidP="005D685F">
      <w:pPr>
        <w:jc w:val="both"/>
        <w:rPr>
          <w:rFonts w:eastAsia="Times New Roman" w:cs="Times New Roman"/>
          <w:szCs w:val="28"/>
          <w:u w:val="single"/>
          <w:lang w:eastAsia="ru-RU"/>
        </w:rPr>
      </w:pPr>
      <w:r w:rsidRPr="005D685F">
        <w:rPr>
          <w:rFonts w:eastAsia="Times New Roman" w:cs="Times New Roman"/>
          <w:szCs w:val="28"/>
          <w:u w:val="single"/>
          <w:lang w:eastAsia="ru-RU"/>
        </w:rPr>
        <w:t>Индивидуальное оборудование:</w:t>
      </w:r>
    </w:p>
    <w:p w:rsidR="005D685F" w:rsidRPr="005D685F" w:rsidRDefault="005D685F" w:rsidP="005D685F">
      <w:pPr>
        <w:numPr>
          <w:ilvl w:val="0"/>
          <w:numId w:val="3"/>
        </w:numPr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Полевой дневник.</w:t>
      </w:r>
    </w:p>
    <w:p w:rsidR="005D685F" w:rsidRPr="005D685F" w:rsidRDefault="005D685F" w:rsidP="005D685F">
      <w:pPr>
        <w:numPr>
          <w:ilvl w:val="0"/>
          <w:numId w:val="3"/>
        </w:numPr>
        <w:ind w:left="709" w:firstLine="0"/>
        <w:jc w:val="both"/>
        <w:rPr>
          <w:rFonts w:eastAsia="Times New Roman" w:cs="Times New Roman"/>
          <w:b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Рюкзак.</w:t>
      </w:r>
    </w:p>
    <w:p w:rsidR="005D685F" w:rsidRPr="005D685F" w:rsidRDefault="005D685F" w:rsidP="005D685F">
      <w:pPr>
        <w:numPr>
          <w:ilvl w:val="0"/>
          <w:numId w:val="3"/>
        </w:numPr>
        <w:ind w:left="709" w:firstLine="0"/>
        <w:jc w:val="both"/>
        <w:rPr>
          <w:rFonts w:eastAsia="Times New Roman" w:cs="Times New Roman"/>
          <w:b/>
          <w:szCs w:val="28"/>
          <w:lang w:eastAsia="ru-RU"/>
        </w:rPr>
      </w:pPr>
      <w:proofErr w:type="spellStart"/>
      <w:r w:rsidRPr="005D685F">
        <w:rPr>
          <w:rFonts w:eastAsia="Times New Roman" w:cs="Times New Roman"/>
          <w:szCs w:val="28"/>
          <w:lang w:eastAsia="ru-RU"/>
        </w:rPr>
        <w:t>Флекс</w:t>
      </w:r>
      <w:proofErr w:type="spellEnd"/>
      <w:r w:rsidRPr="005D685F">
        <w:rPr>
          <w:rFonts w:eastAsia="Times New Roman" w:cs="Times New Roman"/>
          <w:szCs w:val="28"/>
          <w:lang w:eastAsia="ru-RU"/>
        </w:rPr>
        <w:t xml:space="preserve"> для воды.</w:t>
      </w:r>
    </w:p>
    <w:p w:rsidR="005D685F" w:rsidRPr="005D685F" w:rsidRDefault="005D685F" w:rsidP="005D685F">
      <w:pPr>
        <w:ind w:firstLine="0"/>
        <w:rPr>
          <w:rFonts w:eastAsia="Times New Roman" w:cs="Times New Roman"/>
          <w:b/>
          <w:szCs w:val="28"/>
          <w:lang w:eastAsia="ru-RU"/>
        </w:rPr>
      </w:pPr>
    </w:p>
    <w:p w:rsidR="005D685F" w:rsidRPr="005D685F" w:rsidRDefault="005D685F" w:rsidP="005D685F">
      <w:pPr>
        <w:ind w:firstLine="0"/>
        <w:rPr>
          <w:rFonts w:eastAsia="Times New Roman" w:cs="Times New Roman"/>
          <w:b/>
          <w:szCs w:val="28"/>
          <w:lang w:eastAsia="ru-RU"/>
        </w:rPr>
      </w:pPr>
      <w:r w:rsidRPr="005D685F">
        <w:rPr>
          <w:rFonts w:eastAsia="Times New Roman" w:cs="Times New Roman"/>
          <w:b/>
          <w:szCs w:val="28"/>
          <w:lang w:eastAsia="ru-RU"/>
        </w:rPr>
        <w:t>Инструкция по технике безопасности на полевых практиках</w:t>
      </w:r>
    </w:p>
    <w:p w:rsidR="005D685F" w:rsidRPr="005D685F" w:rsidRDefault="005D685F" w:rsidP="005D685F">
      <w:pPr>
        <w:numPr>
          <w:ilvl w:val="0"/>
          <w:numId w:val="4"/>
        </w:numPr>
        <w:tabs>
          <w:tab w:val="clear" w:pos="1211"/>
        </w:tabs>
        <w:ind w:left="0" w:firstLine="0"/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 xml:space="preserve">Все учащиеся, выезжающие на полевую практику, должны представить медицинскую справку, </w:t>
      </w:r>
      <w:proofErr w:type="gramStart"/>
      <w:r w:rsidRPr="005D685F">
        <w:rPr>
          <w:rFonts w:eastAsia="Times New Roman" w:cs="Times New Roman"/>
          <w:szCs w:val="28"/>
          <w:lang w:eastAsia="ru-RU"/>
        </w:rPr>
        <w:t>удостоверяющую  пригодность</w:t>
      </w:r>
      <w:proofErr w:type="gramEnd"/>
      <w:r w:rsidRPr="005D685F">
        <w:rPr>
          <w:rFonts w:eastAsia="Times New Roman" w:cs="Times New Roman"/>
          <w:szCs w:val="28"/>
          <w:lang w:eastAsia="ru-RU"/>
        </w:rPr>
        <w:t xml:space="preserve"> к работе в полевых условиях и сдать зачет по технике безопасности.</w:t>
      </w:r>
    </w:p>
    <w:p w:rsidR="005D685F" w:rsidRPr="005D685F" w:rsidRDefault="005D685F" w:rsidP="005D685F">
      <w:pPr>
        <w:numPr>
          <w:ilvl w:val="0"/>
          <w:numId w:val="4"/>
        </w:numPr>
        <w:tabs>
          <w:tab w:val="clear" w:pos="1211"/>
        </w:tabs>
        <w:ind w:left="0" w:firstLine="0"/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Самовольный выход с территории временной базы или лагеря категорически запрещается как в рабочее, так и в свободное время.</w:t>
      </w:r>
    </w:p>
    <w:p w:rsidR="005D685F" w:rsidRPr="005D685F" w:rsidRDefault="005D685F" w:rsidP="005D685F">
      <w:pPr>
        <w:numPr>
          <w:ilvl w:val="0"/>
          <w:numId w:val="4"/>
        </w:numPr>
        <w:tabs>
          <w:tab w:val="clear" w:pos="1211"/>
        </w:tabs>
        <w:ind w:left="0" w:firstLine="0"/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При передвижении соблюдать правила дорожного движения.</w:t>
      </w:r>
    </w:p>
    <w:p w:rsidR="005D685F" w:rsidRPr="005D685F" w:rsidRDefault="005D685F" w:rsidP="005D685F">
      <w:pPr>
        <w:numPr>
          <w:ilvl w:val="0"/>
          <w:numId w:val="4"/>
        </w:numPr>
        <w:tabs>
          <w:tab w:val="clear" w:pos="1211"/>
        </w:tabs>
        <w:ind w:left="0" w:firstLine="0"/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Купание осуществляется строго в отведенных местах под наблюдением руководителя.</w:t>
      </w:r>
    </w:p>
    <w:p w:rsidR="005D685F" w:rsidRPr="005D685F" w:rsidRDefault="005D685F" w:rsidP="005D685F">
      <w:pPr>
        <w:numPr>
          <w:ilvl w:val="0"/>
          <w:numId w:val="4"/>
        </w:numPr>
        <w:tabs>
          <w:tab w:val="clear" w:pos="1211"/>
        </w:tabs>
        <w:ind w:left="0" w:firstLine="0"/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lastRenderedPageBreak/>
        <w:t>В местах строго соблюдаются правила пожарной безопасности, личной гигиены, общежития.</w:t>
      </w:r>
    </w:p>
    <w:p w:rsidR="005D685F" w:rsidRPr="005D685F" w:rsidRDefault="005D685F" w:rsidP="005D685F">
      <w:pPr>
        <w:numPr>
          <w:ilvl w:val="0"/>
          <w:numId w:val="4"/>
        </w:numPr>
        <w:tabs>
          <w:tab w:val="clear" w:pos="1211"/>
        </w:tabs>
        <w:ind w:left="0" w:firstLine="0"/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При работе в районах, где водятся змеи и другие ядовитые насекомые, запрещается ношение легкой обуви и одежды, слабо защищающей тело. Не убедившись с безопасности не заходить в выработки, ниши, провалы.</w:t>
      </w:r>
    </w:p>
    <w:p w:rsidR="005D685F" w:rsidRPr="005D685F" w:rsidRDefault="005D685F" w:rsidP="005D685F">
      <w:pPr>
        <w:numPr>
          <w:ilvl w:val="0"/>
          <w:numId w:val="4"/>
        </w:numPr>
        <w:tabs>
          <w:tab w:val="clear" w:pos="1211"/>
        </w:tabs>
        <w:ind w:left="0" w:firstLine="0"/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При сильной грозе нельзя находиться вблизи одиноких деревьев и металлических мачт.</w:t>
      </w:r>
    </w:p>
    <w:p w:rsidR="005D685F" w:rsidRPr="005D685F" w:rsidRDefault="005D685F" w:rsidP="005D685F">
      <w:pPr>
        <w:numPr>
          <w:ilvl w:val="0"/>
          <w:numId w:val="4"/>
        </w:numPr>
        <w:tabs>
          <w:tab w:val="clear" w:pos="1211"/>
        </w:tabs>
        <w:ind w:left="0" w:firstLine="0"/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Помнить, что лучшее средство борьбы с заболеваниями – профилактика и содержание в полной чистоте и порядке места стоянки, снаряжения и одежды.</w:t>
      </w:r>
    </w:p>
    <w:p w:rsidR="005D685F" w:rsidRPr="005D685F" w:rsidRDefault="005D685F" w:rsidP="005D685F">
      <w:pPr>
        <w:numPr>
          <w:ilvl w:val="0"/>
          <w:numId w:val="4"/>
        </w:numPr>
        <w:tabs>
          <w:tab w:val="clear" w:pos="1211"/>
        </w:tabs>
        <w:ind w:left="0" w:firstLine="0"/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Каждый заболевший или получивший легкое ранение докладывает о случившемся руководителю. Скрытие любого заболевания или легкой производственной травмы не допускается. Если пострадавший скрыл заболевание или травму, он один несет ответственность за последствия.</w:t>
      </w:r>
    </w:p>
    <w:p w:rsidR="005D685F" w:rsidRPr="005D685F" w:rsidRDefault="005D685F" w:rsidP="005D685F">
      <w:pPr>
        <w:numPr>
          <w:ilvl w:val="0"/>
          <w:numId w:val="4"/>
        </w:numPr>
        <w:tabs>
          <w:tab w:val="clear" w:pos="1211"/>
        </w:tabs>
        <w:ind w:left="0" w:firstLine="0"/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Любой выход с территории лагеря должен быть согласован с руководителем.</w:t>
      </w:r>
    </w:p>
    <w:p w:rsidR="005D685F" w:rsidRPr="005D685F" w:rsidRDefault="005D685F" w:rsidP="005D685F">
      <w:pPr>
        <w:numPr>
          <w:ilvl w:val="0"/>
          <w:numId w:val="4"/>
        </w:numPr>
        <w:tabs>
          <w:tab w:val="clear" w:pos="1211"/>
        </w:tabs>
        <w:ind w:left="0" w:firstLine="0"/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При движении категорически запрещается отходить в сторону от маршрута, запрещается без надобности и разрешения руководителя выходить на крутые свежие, осыпные склоны.</w:t>
      </w:r>
    </w:p>
    <w:p w:rsidR="005D685F" w:rsidRPr="005D685F" w:rsidRDefault="005D685F" w:rsidP="005D685F">
      <w:pPr>
        <w:numPr>
          <w:ilvl w:val="0"/>
          <w:numId w:val="4"/>
        </w:numPr>
        <w:tabs>
          <w:tab w:val="clear" w:pos="1211"/>
        </w:tabs>
        <w:ind w:left="0" w:firstLine="0"/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Быть внимательным при переходе трещин и мест возможных осыпей.</w:t>
      </w:r>
    </w:p>
    <w:p w:rsidR="005D685F" w:rsidRPr="005D685F" w:rsidRDefault="005D685F" w:rsidP="005D685F">
      <w:pPr>
        <w:numPr>
          <w:ilvl w:val="0"/>
          <w:numId w:val="4"/>
        </w:numPr>
        <w:tabs>
          <w:tab w:val="clear" w:pos="1211"/>
        </w:tabs>
        <w:ind w:left="0" w:firstLine="0"/>
        <w:jc w:val="both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 xml:space="preserve">Употребление </w:t>
      </w:r>
      <w:proofErr w:type="spellStart"/>
      <w:r w:rsidRPr="005D685F">
        <w:rPr>
          <w:rFonts w:eastAsia="Times New Roman" w:cs="Times New Roman"/>
          <w:szCs w:val="28"/>
          <w:lang w:eastAsia="ru-RU"/>
        </w:rPr>
        <w:t>алкогольсодержащих</w:t>
      </w:r>
      <w:proofErr w:type="spellEnd"/>
      <w:r w:rsidRPr="005D685F">
        <w:rPr>
          <w:rFonts w:eastAsia="Times New Roman" w:cs="Times New Roman"/>
          <w:szCs w:val="28"/>
          <w:lang w:eastAsia="ru-RU"/>
        </w:rPr>
        <w:t xml:space="preserve"> напитков строго запрещается.</w:t>
      </w:r>
    </w:p>
    <w:p w:rsidR="005D685F" w:rsidRPr="005D685F" w:rsidRDefault="005D685F" w:rsidP="005D685F">
      <w:pPr>
        <w:ind w:firstLine="284"/>
        <w:jc w:val="both"/>
        <w:rPr>
          <w:rFonts w:eastAsia="Times New Roman" w:cs="Times New Roman"/>
          <w:szCs w:val="28"/>
          <w:lang w:eastAsia="ru-RU"/>
        </w:rPr>
      </w:pPr>
    </w:p>
    <w:p w:rsidR="005D685F" w:rsidRPr="005D685F" w:rsidRDefault="005D685F" w:rsidP="005D685F">
      <w:pPr>
        <w:ind w:firstLine="0"/>
        <w:jc w:val="right"/>
        <w:rPr>
          <w:rFonts w:eastAsia="Times New Roman" w:cs="Times New Roman"/>
          <w:szCs w:val="28"/>
          <w:lang w:eastAsia="ru-RU"/>
        </w:rPr>
      </w:pPr>
      <w:r w:rsidRPr="005D685F">
        <w:rPr>
          <w:rFonts w:eastAsia="Times New Roman" w:cs="Times New Roman"/>
          <w:szCs w:val="28"/>
          <w:lang w:eastAsia="ru-RU"/>
        </w:rPr>
        <w:t>© Тимофеев А.Н.</w:t>
      </w:r>
      <w:r w:rsidR="00BC3D6E">
        <w:rPr>
          <w:rFonts w:eastAsia="Times New Roman" w:cs="Times New Roman"/>
          <w:szCs w:val="28"/>
          <w:lang w:eastAsia="ru-RU"/>
        </w:rPr>
        <w:t>, 2019</w:t>
      </w:r>
    </w:p>
    <w:p w:rsidR="005D685F" w:rsidRPr="005D685F" w:rsidRDefault="005D685F" w:rsidP="005D685F">
      <w:pPr>
        <w:ind w:firstLine="284"/>
        <w:jc w:val="both"/>
        <w:rPr>
          <w:rFonts w:eastAsia="Times New Roman" w:cs="Times New Roman"/>
          <w:szCs w:val="28"/>
          <w:lang w:eastAsia="ru-RU"/>
        </w:rPr>
      </w:pPr>
    </w:p>
    <w:p w:rsidR="00A2152E" w:rsidRDefault="00633644" w:rsidP="005D685F"/>
    <w:sectPr w:rsidR="00A2152E" w:rsidSect="005D685F">
      <w:pgSz w:w="11906" w:h="16838"/>
      <w:pgMar w:top="1134" w:right="1134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2597D"/>
    <w:multiLevelType w:val="singleLevel"/>
    <w:tmpl w:val="9D2E66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156C0AA6"/>
    <w:multiLevelType w:val="hybridMultilevel"/>
    <w:tmpl w:val="D0141A22"/>
    <w:lvl w:ilvl="0" w:tplc="26B8A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5F75CA"/>
    <w:multiLevelType w:val="singleLevel"/>
    <w:tmpl w:val="19CE7534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420F6C50"/>
    <w:multiLevelType w:val="singleLevel"/>
    <w:tmpl w:val="2BAA61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4AEE4D60"/>
    <w:multiLevelType w:val="singleLevel"/>
    <w:tmpl w:val="1C647AAE"/>
    <w:lvl w:ilvl="0">
      <w:start w:val="9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hint="default"/>
      </w:rPr>
    </w:lvl>
  </w:abstractNum>
  <w:abstractNum w:abstractNumId="5">
    <w:nsid w:val="5771523E"/>
    <w:multiLevelType w:val="singleLevel"/>
    <w:tmpl w:val="A038278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>
    <w:nsid w:val="71895607"/>
    <w:multiLevelType w:val="singleLevel"/>
    <w:tmpl w:val="06F43C60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hint="default"/>
      </w:rPr>
    </w:lvl>
  </w:abstractNum>
  <w:abstractNum w:abstractNumId="7">
    <w:nsid w:val="7C92520B"/>
    <w:multiLevelType w:val="singleLevel"/>
    <w:tmpl w:val="55E828CA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85F"/>
    <w:rsid w:val="00403D92"/>
    <w:rsid w:val="004C7FA0"/>
    <w:rsid w:val="005D685F"/>
    <w:rsid w:val="00633644"/>
    <w:rsid w:val="008E5C73"/>
    <w:rsid w:val="00BC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39454-07EF-4645-9348-CA7993434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1254</Words>
  <Characters>7154</Characters>
  <Application>Microsoft Office Word</Application>
  <DocSecurity>0</DocSecurity>
  <Lines>59</Lines>
  <Paragraphs>16</Paragraphs>
  <ScaleCrop>false</ScaleCrop>
  <Company/>
  <LinksUpToDate>false</LinksUpToDate>
  <CharactersWithSpaces>8392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2019-07-29T18:39:00Z</dcterms:created>
  <dcterms:modified xsi:type="dcterms:W3CDTF">2019-07-29T18:46:00Z</dcterms:modified>
</cp:coreProperties>
</file>