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pStyle w:val="6"/>
        <w:keepNext w:val="0"/>
        <w:keepLines w:val="0"/>
        <w:widowControl/>
        <w:suppressLineNumbers w:val="0"/>
      </w:pPr>
      <w:r>
        <w:t>УДК 336</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68" w:firstLineChars="0"/>
        <w:jc w:val="right"/>
        <w:textAlignment w:val="auto"/>
        <w:outlineLvl w:val="9"/>
        <w:rPr>
          <w:sz w:val="24"/>
          <w:szCs w:val="24"/>
        </w:rPr>
      </w:pPr>
      <w:r>
        <w:rPr>
          <w:rStyle w:val="10"/>
          <w:sz w:val="24"/>
          <w:szCs w:val="24"/>
        </w:rPr>
        <w:t>Е.Е. Марков</w:t>
      </w:r>
      <w:r>
        <w:rPr>
          <w:rStyle w:val="10"/>
          <w:sz w:val="24"/>
          <w:szCs w:val="24"/>
        </w:rPr>
        <w:br w:type="textWrapping"/>
      </w:r>
      <w:r>
        <w:rPr>
          <w:sz w:val="24"/>
          <w:szCs w:val="24"/>
        </w:rPr>
        <w:t>студент</w:t>
      </w:r>
      <w:r>
        <w:rPr>
          <w:sz w:val="24"/>
          <w:szCs w:val="24"/>
          <w:lang w:val="ru-RU"/>
        </w:rPr>
        <w:t>ка</w:t>
      </w:r>
      <w:r>
        <w:rPr>
          <w:sz w:val="24"/>
          <w:szCs w:val="24"/>
        </w:rPr>
        <w:t xml:space="preserve"> </w:t>
      </w:r>
      <w:r>
        <w:rPr>
          <w:sz w:val="24"/>
          <w:szCs w:val="24"/>
          <w:lang w:val="en-US"/>
        </w:rPr>
        <w:t>2</w:t>
      </w:r>
      <w:r>
        <w:rPr>
          <w:sz w:val="24"/>
          <w:szCs w:val="24"/>
        </w:rPr>
        <w:t xml:space="preserve"> курса </w:t>
      </w:r>
      <w:r>
        <w:rPr>
          <w:sz w:val="24"/>
          <w:szCs w:val="24"/>
          <w:lang w:val="ru-RU"/>
        </w:rPr>
        <w:t>АГТУ</w:t>
      </w:r>
      <w:r>
        <w:rPr>
          <w:sz w:val="24"/>
          <w:szCs w:val="24"/>
        </w:rPr>
        <w:t>,</w:t>
      </w:r>
      <w:r>
        <w:rPr>
          <w:sz w:val="24"/>
          <w:szCs w:val="24"/>
        </w:rPr>
        <w:br w:type="textWrapping"/>
      </w:r>
      <w:r>
        <w:rPr>
          <w:sz w:val="24"/>
          <w:szCs w:val="24"/>
        </w:rPr>
        <w:t xml:space="preserve">г. </w:t>
      </w:r>
      <w:r>
        <w:rPr>
          <w:sz w:val="24"/>
          <w:szCs w:val="24"/>
          <w:lang w:val="ru-RU"/>
        </w:rPr>
        <w:t>Астрахань</w:t>
      </w:r>
      <w:r>
        <w:rPr>
          <w:sz w:val="24"/>
          <w:szCs w:val="24"/>
        </w:rPr>
        <w:t>, РФ</w:t>
      </w:r>
      <w:r>
        <w:rPr>
          <w:sz w:val="24"/>
          <w:szCs w:val="24"/>
        </w:rPr>
        <w:br w:type="textWrapping"/>
      </w:r>
      <w:r>
        <w:rPr>
          <w:sz w:val="24"/>
          <w:szCs w:val="24"/>
        </w:rPr>
        <w:t xml:space="preserve">Е-mail: </w:t>
      </w:r>
      <w:r>
        <w:rPr>
          <w:sz w:val="24"/>
          <w:szCs w:val="24"/>
          <w:lang w:val="en-US"/>
        </w:rPr>
        <w:t>veronamik</w:t>
      </w:r>
      <w:r>
        <w:rPr>
          <w:sz w:val="24"/>
          <w:szCs w:val="24"/>
        </w:rPr>
        <w:t>@</w:t>
      </w:r>
      <w:r>
        <w:rPr>
          <w:sz w:val="24"/>
          <w:szCs w:val="24"/>
          <w:lang w:val="en-US"/>
        </w:rPr>
        <w:t>g</w:t>
      </w:r>
      <w:r>
        <w:rPr>
          <w:sz w:val="24"/>
          <w:szCs w:val="24"/>
        </w:rPr>
        <w:t>mail.</w:t>
      </w:r>
      <w:r>
        <w:rPr>
          <w:sz w:val="24"/>
          <w:szCs w:val="24"/>
          <w:lang w:val="en-US"/>
        </w:rPr>
        <w:t>com</w:t>
      </w:r>
      <w:r>
        <w:rPr>
          <w:sz w:val="24"/>
          <w:szCs w:val="24"/>
        </w:rPr>
        <w:br w:type="textWrapping"/>
      </w:r>
      <w:r>
        <w:rPr>
          <w:rStyle w:val="10"/>
          <w:sz w:val="24"/>
          <w:szCs w:val="24"/>
        </w:rPr>
        <w:t xml:space="preserve">Научный руководитель: </w:t>
      </w:r>
      <w:r>
        <w:rPr>
          <w:rStyle w:val="10"/>
          <w:sz w:val="24"/>
          <w:szCs w:val="24"/>
          <w:lang w:val="ru-RU"/>
        </w:rPr>
        <w:t xml:space="preserve">М.О. Молчанова </w:t>
      </w:r>
      <w:r>
        <w:rPr>
          <w:rStyle w:val="10"/>
          <w:sz w:val="24"/>
          <w:szCs w:val="24"/>
        </w:rPr>
        <w:br w:type="textWrapping"/>
      </w:r>
      <w:r>
        <w:rPr>
          <w:rStyle w:val="10"/>
          <w:sz w:val="24"/>
          <w:szCs w:val="24"/>
          <w:lang w:val="ru-RU"/>
        </w:rPr>
        <w:t>проф.</w:t>
      </w:r>
      <w:r>
        <w:rPr>
          <w:sz w:val="24"/>
          <w:szCs w:val="24"/>
        </w:rPr>
        <w:t xml:space="preserve">канд. экон. наук, </w:t>
      </w:r>
      <w:r>
        <w:rPr>
          <w:sz w:val="24"/>
          <w:szCs w:val="24"/>
          <w:lang w:val="ru-RU"/>
        </w:rPr>
        <w:t>АГТ</w:t>
      </w:r>
      <w:r>
        <w:rPr>
          <w:sz w:val="24"/>
          <w:szCs w:val="24"/>
        </w:rPr>
        <w:t>У,</w:t>
      </w:r>
      <w:r>
        <w:rPr>
          <w:sz w:val="24"/>
          <w:szCs w:val="24"/>
        </w:rPr>
        <w:br w:type="textWrapping"/>
      </w:r>
      <w:r>
        <w:rPr>
          <w:sz w:val="24"/>
          <w:szCs w:val="24"/>
        </w:rPr>
        <w:t xml:space="preserve">г. </w:t>
      </w:r>
      <w:r>
        <w:rPr>
          <w:sz w:val="24"/>
          <w:szCs w:val="24"/>
          <w:lang w:val="ru-RU"/>
        </w:rPr>
        <w:t>Астрахань,</w:t>
      </w:r>
      <w:r>
        <w:rPr>
          <w:sz w:val="24"/>
          <w:szCs w:val="24"/>
        </w:rPr>
        <w:t xml:space="preserve"> РФ</w:t>
      </w:r>
      <w:r>
        <w:rPr>
          <w:sz w:val="24"/>
          <w:szCs w:val="24"/>
        </w:rPr>
        <w:br w:type="textWrapping"/>
      </w:r>
      <w:r>
        <w:rPr>
          <w:sz w:val="24"/>
          <w:szCs w:val="24"/>
        </w:rPr>
        <w:t>Е-mail:  </w:t>
      </w:r>
      <w:r>
        <w:rPr>
          <w:sz w:val="24"/>
          <w:szCs w:val="24"/>
          <w:lang w:val="en-US"/>
        </w:rPr>
        <w:t>ovm54</w:t>
      </w:r>
      <w:r>
        <w:rPr>
          <w:sz w:val="24"/>
          <w:szCs w:val="24"/>
        </w:rPr>
        <w:t>@ mail.ru</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left="0" w:leftChars="0" w:right="0" w:rightChars="0" w:firstLine="68" w:firstLineChars="0"/>
        <w:jc w:val="center"/>
        <w:textAlignment w:val="auto"/>
        <w:outlineLvl w:val="9"/>
        <w:rPr>
          <w:sz w:val="28"/>
          <w:szCs w:val="28"/>
          <w:shd w:val="clear" w:color="auto" w:fill="auto"/>
        </w:rPr>
      </w:pP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left="0" w:leftChars="0" w:right="0" w:rightChars="0" w:firstLine="68" w:firstLineChars="0"/>
        <w:jc w:val="center"/>
        <w:textAlignment w:val="auto"/>
        <w:outlineLvl w:val="9"/>
        <w:rPr>
          <w:b/>
          <w:sz w:val="28"/>
          <w:szCs w:val="28"/>
          <w:shd w:val="clear" w:color="auto" w:fill="auto"/>
        </w:rPr>
      </w:pPr>
      <w:r>
        <w:rPr>
          <w:b/>
          <w:sz w:val="28"/>
          <w:szCs w:val="28"/>
          <w:shd w:val="clear" w:color="auto" w:fill="auto"/>
          <w:lang w:val="ru-RU"/>
        </w:rPr>
        <w:t>ВЛИЯНИЕ ОТРАСЛЕВОЙ СПЕЦИФИКИ НА МЕТОДИКИ АНАЛИЗА ФИНАНСОВОГО СОСТОЯНИЯ ОРГАНИЗАЦИИ</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left="0" w:leftChars="0" w:right="0" w:rightChars="0" w:firstLine="68" w:firstLineChars="0"/>
        <w:jc w:val="center"/>
        <w:textAlignment w:val="auto"/>
        <w:outlineLvl w:val="9"/>
        <w:rPr>
          <w:i w:val="0"/>
          <w:iCs w:val="0"/>
          <w:sz w:val="28"/>
          <w:szCs w:val="28"/>
        </w:rPr>
      </w:pPr>
      <w:r>
        <w:rPr>
          <w:rStyle w:val="10"/>
          <w:i w:val="0"/>
          <w:iCs w:val="0"/>
          <w:sz w:val="28"/>
          <w:szCs w:val="28"/>
        </w:rPr>
        <w:t>Аннотация</w:t>
      </w:r>
      <w:r>
        <w:rPr>
          <w:rStyle w:val="10"/>
          <w:i w:val="0"/>
          <w:iCs w:val="0"/>
          <w:sz w:val="28"/>
          <w:szCs w:val="28"/>
        </w:rPr>
        <w:br w:type="textWrapping"/>
      </w:r>
      <w:r>
        <w:rPr>
          <w:i w:val="0"/>
          <w:iCs w:val="0"/>
          <w:sz w:val="28"/>
          <w:szCs w:val="28"/>
        </w:rPr>
        <w:t xml:space="preserve">      </w:t>
      </w:r>
      <w:r>
        <w:rPr>
          <w:i w:val="0"/>
          <w:iCs w:val="0"/>
          <w:sz w:val="28"/>
          <w:szCs w:val="28"/>
          <w:lang w:val="ru-RU"/>
        </w:rPr>
        <w:t>В</w:t>
      </w:r>
      <w:r>
        <w:rPr>
          <w:i w:val="0"/>
          <w:iCs w:val="0"/>
          <w:color w:val="000000"/>
          <w:sz w:val="28"/>
          <w:szCs w:val="28"/>
        </w:rPr>
        <w:t xml:space="preserve"> статье затрагиваются актуальные вопросы развития методик анализа финансового состояния предприятия. Приводятся мнения различных групп авторов, предлагающих индивидуальные методики анализа финансового состояния отдельно взятого предприятия с учетом его отраслевой специфики и позиции заинтересованных лиц. При формировании методики анализа финансового состояния предприятия автором предлагается проведение ряда мероприятий для учета отраслевых особенностей. Вывод автора заключается в первоочередном влиянии комплексности методики анализируемых показателей, которые основаны на отраслевой специфике и внутренних особенностях конкретного предприятия, на эффективность проведения оценки финансового состояния любого предприятия.</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left="0" w:leftChars="0" w:right="0" w:rightChars="0" w:firstLine="68" w:firstLineChars="0"/>
        <w:jc w:val="center"/>
        <w:textAlignment w:val="auto"/>
        <w:outlineLvl w:val="9"/>
        <w:rPr>
          <w:b w:val="0"/>
          <w:bCs w:val="0"/>
          <w:i w:val="0"/>
          <w:iCs w:val="0"/>
          <w:color w:val="000000"/>
          <w:sz w:val="28"/>
          <w:szCs w:val="28"/>
        </w:rPr>
      </w:pPr>
      <w:r>
        <w:rPr>
          <w:rStyle w:val="10"/>
          <w:sz w:val="28"/>
          <w:szCs w:val="28"/>
        </w:rPr>
        <w:t>Ключевые слова:</w:t>
      </w:r>
      <w:r>
        <w:rPr>
          <w:rStyle w:val="10"/>
          <w:sz w:val="28"/>
          <w:szCs w:val="28"/>
        </w:rPr>
        <w:br w:type="textWrapping"/>
      </w:r>
      <w:r>
        <w:rPr>
          <w:rStyle w:val="10"/>
          <w:b w:val="0"/>
          <w:bCs w:val="0"/>
          <w:i w:val="0"/>
          <w:iCs w:val="0"/>
          <w:sz w:val="28"/>
          <w:szCs w:val="28"/>
          <w:lang w:val="ru-RU"/>
        </w:rPr>
        <w:t>П</w:t>
      </w:r>
      <w:r>
        <w:rPr>
          <w:b w:val="0"/>
          <w:bCs w:val="0"/>
          <w:i w:val="0"/>
          <w:iCs w:val="0"/>
          <w:color w:val="000000"/>
          <w:sz w:val="28"/>
          <w:szCs w:val="28"/>
        </w:rPr>
        <w:t>редприятие, отраслевая специфика предприятия, финансовое состояние, оценка финансового состояния, методики анализа финансового состояния.</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color w:val="000000"/>
          <w:sz w:val="28"/>
          <w:szCs w:val="28"/>
        </w:rPr>
      </w:pP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left="0" w:leftChars="0" w:right="0" w:rightChars="0" w:firstLine="680" w:firstLineChars="0"/>
        <w:jc w:val="both"/>
        <w:textAlignment w:val="auto"/>
        <w:outlineLvl w:val="9"/>
        <w:rPr>
          <w:color w:val="000000"/>
          <w:sz w:val="28"/>
          <w:szCs w:val="28"/>
        </w:rPr>
      </w:pPr>
      <w:r>
        <w:rPr>
          <w:color w:val="000000"/>
          <w:sz w:val="28"/>
          <w:szCs w:val="28"/>
        </w:rPr>
        <w:t>Одной из главных составляющих хозяйственной деятельности любого предприятия выступает оценка его финансового состояния, от качества которой зависит уровень экономической привлекательности и функционирования предприятия. Правильно выстроенный анализ финансового состояния предприятия позволяет оперативно выявить и устранить причины, отрицательно влияющие на показатели финансовой деятельности предприятия, а также определить спектр возможных резервов улучшения финансового положения предприятия [4]. Для рациональной аналитической работы важную роль играет правильный выбор системы показателей, выступающих основой для проведения качественной оценки финансового состояния предприятия.</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left="0" w:leftChars="0" w:right="0" w:rightChars="0" w:firstLine="68" w:firstLineChars="0"/>
        <w:jc w:val="both"/>
        <w:textAlignment w:val="auto"/>
        <w:outlineLvl w:val="9"/>
        <w:rPr>
          <w:color w:val="000000"/>
          <w:sz w:val="28"/>
          <w:szCs w:val="28"/>
        </w:rPr>
      </w:pPr>
      <w:r>
        <w:rPr>
          <w:color w:val="000000"/>
          <w:sz w:val="28"/>
          <w:szCs w:val="28"/>
        </w:rPr>
        <w:t>При всем многообразии методов анализа и расчета показателей финансового состояния предприятия все еще отсутствует рациональная система отраслевой оценки. Многие аналитики, в частности, В.В. Акбердина, М.М. Уакпаева, предлагают различные методики анализа, однако в них нет четкого разграничения нормативных значений по отраслевым показателям [1]. В то же время каждая отрасль хозяйства имеет свою специфику, которая объективно влияет на нормативные значения показателей финансового анализа. На сегодняшний день большинство применяемых методик финансового анализа российских предприятий основывается на практике применения западной оценки финансового положения промышленных предприятий. При этом наиболее часто не учитывается специфика российского сектора экономики, что приводит к несоответствию рекомендаций по исследуемым показателям действительности, т.к. западные методики анализа финансового состояния и финансовых результатов предприятия не отличаются по отраслям экономики, поскольку анализ базируется на единых унифицированных формах бухгалтерской отчетности.</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left="0" w:leftChars="0" w:right="0" w:rightChars="0" w:firstLine="680" w:firstLineChars="0"/>
        <w:jc w:val="both"/>
        <w:textAlignment w:val="auto"/>
        <w:outlineLvl w:val="9"/>
        <w:rPr>
          <w:color w:val="000000"/>
          <w:sz w:val="28"/>
          <w:szCs w:val="28"/>
        </w:rPr>
      </w:pPr>
      <w:r>
        <w:rPr>
          <w:color w:val="000000"/>
          <w:sz w:val="28"/>
          <w:szCs w:val="28"/>
        </w:rPr>
        <w:t>Однако в последнее время появляются работы исследователей, предлагающих индивидуальные методики по анализу финансового состояния отдельно взятого предприятия с учетом его отраслевой специфики и позиции заинтересованных лиц. Так, Н.Б. Клишевич в своих работах различает методики проведения анализа в зависимости от целей, которыми руководствуется предприятие, и степени ограничений в принятии управленческих решений. В его статье «Особенности методики экономического анализа в организациях разных отраслей народного хозяйства и форм собственности» рассматривается специфика проведения анализа финансового состояния в зависимости от цели создания предприятия [3]. Для групп предприятий, имеющих в своей специфике финансовые цели, Н.Б. Клишевич предлагает выстраивать методику анализа, учитывающую оценку текущего финансового состояния и финансовых результатов деятельности предприятия за несколько лет. В то же время методика анализа финансового состояния предприятий, ограниченных в принятии самостоятельных финансовых решений, считает Н.Б. Клишевич, должна основываться на сроках окупаемости ввиду стремления предприятия реализовать наиболее выгодные планы-заказы (государственные и муниципальные унитарные предприятия) и не должна быть нацелена на первоочередное изучение финансового состояния предприятия, уровня его прибыльности и рентабельности.</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left="0" w:leftChars="0" w:right="0" w:rightChars="0" w:firstLine="680" w:firstLineChars="0"/>
        <w:jc w:val="both"/>
        <w:textAlignment w:val="auto"/>
        <w:outlineLvl w:val="9"/>
        <w:rPr>
          <w:color w:val="000000"/>
          <w:sz w:val="28"/>
          <w:szCs w:val="28"/>
        </w:rPr>
      </w:pPr>
      <w:r>
        <w:rPr>
          <w:color w:val="000000"/>
          <w:sz w:val="28"/>
          <w:szCs w:val="28"/>
        </w:rPr>
        <w:t>Е.О. Данилевич отмечает, что изучение финансового состояния любого предприятия должно строиться с учетом существующих различий в структуре производственной и финансовой деятельности. В своей статье «О необходимости учета отраслевой специфики при оценке финансового состояния предприятия кредитными организациями» приходит к выводу, что создание единых универсальных и исчерпывающих показателей расчета не представляется возможным, т.к. такие методики оценки финансового состояния часто не учитывают ни масштабов, ни отраслевых особенностей организации [2].</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left="0" w:leftChars="0" w:right="0" w:rightChars="0" w:firstLine="680" w:firstLineChars="0"/>
        <w:jc w:val="both"/>
        <w:textAlignment w:val="auto"/>
        <w:outlineLvl w:val="9"/>
        <w:rPr>
          <w:color w:val="000000"/>
          <w:sz w:val="28"/>
          <w:szCs w:val="28"/>
        </w:rPr>
      </w:pPr>
      <w:r>
        <w:rPr>
          <w:color w:val="000000"/>
          <w:sz w:val="28"/>
          <w:szCs w:val="28"/>
        </w:rPr>
        <w:t>В то же время, несмотря на необходимость учета отраслевой специфики в проведении анализа финансового состояния предприятия, большинство исследователей сходится во мнении о необходимости определения перечня факторов, обязательных в осуществлении любых целей финансового анализа. В частности, Е.А. Тюнина предлагает к таким показателям можно отнести оценку и анализ имущественного потенциала, ликвидности и платежеспособности, финансовой устойчивости, деловой активности, рентабельности [5].</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left="0" w:leftChars="0" w:right="0" w:rightChars="0" w:firstLine="680" w:firstLineChars="0"/>
        <w:jc w:val="both"/>
        <w:textAlignment w:val="auto"/>
        <w:outlineLvl w:val="9"/>
        <w:rPr>
          <w:color w:val="000000"/>
          <w:sz w:val="28"/>
          <w:szCs w:val="28"/>
        </w:rPr>
      </w:pPr>
      <w:r>
        <w:rPr>
          <w:color w:val="000000"/>
          <w:sz w:val="28"/>
          <w:szCs w:val="28"/>
        </w:rPr>
        <w:t>Таким образом, на основе изучения представленных мнений различных групп авторов, можно считать, что учет отраслевой специфики в методиках анализа финансового состояния предприятия возможен путем проведения анализа структуры затрат предприятия, представленном в структуре активов баланса, а также анализа производственной программы и использования ресурсов, составляющих методики комплексного анализа хозяйственной деятельности. Проведение расчета безубыточного объема производства и коэффициентов, составляющих группы деловой активности и рентабельности предприятия, позволит выявить отраслевые особенности предприятий и установить допустимые нормативы финансовых коэффициентов по отраслям.</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left="0" w:leftChars="0" w:right="0" w:rightChars="0" w:firstLine="680" w:firstLineChars="0"/>
        <w:jc w:val="both"/>
        <w:textAlignment w:val="auto"/>
        <w:outlineLvl w:val="9"/>
        <w:rPr>
          <w:color w:val="000000"/>
          <w:sz w:val="28"/>
          <w:szCs w:val="28"/>
        </w:rPr>
      </w:pPr>
      <w:r>
        <w:rPr>
          <w:color w:val="000000"/>
          <w:sz w:val="28"/>
          <w:szCs w:val="28"/>
        </w:rPr>
        <w:t>Для учета всех этих отраслевых особенностей при формировании методики анализа финансового состояния предприятия автором предлагается проведение следующих мероприятий:</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left="0" w:leftChars="0" w:right="0" w:rightChars="0" w:firstLine="680" w:firstLineChars="0"/>
        <w:jc w:val="both"/>
        <w:textAlignment w:val="auto"/>
        <w:outlineLvl w:val="9"/>
        <w:rPr>
          <w:color w:val="000000"/>
          <w:sz w:val="28"/>
          <w:szCs w:val="28"/>
        </w:rPr>
      </w:pPr>
      <w:r>
        <w:rPr>
          <w:color w:val="000000"/>
          <w:sz w:val="28"/>
          <w:szCs w:val="28"/>
        </w:rPr>
        <w:t>1) сравнение результатов финансового состояния за несколько исследуемых периодов работы предприятия и выявление различных тенденций изменения показателей;</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left="0" w:leftChars="0" w:right="0" w:rightChars="0" w:firstLine="680" w:firstLineChars="0"/>
        <w:jc w:val="both"/>
        <w:textAlignment w:val="auto"/>
        <w:outlineLvl w:val="9"/>
        <w:rPr>
          <w:color w:val="000000"/>
          <w:sz w:val="28"/>
          <w:szCs w:val="28"/>
        </w:rPr>
      </w:pPr>
      <w:r>
        <w:rPr>
          <w:color w:val="000000"/>
          <w:sz w:val="28"/>
          <w:szCs w:val="28"/>
        </w:rPr>
        <w:t>2) сопоставление финансовых результатов деятельности данного предприятия с финансовыми показателями других организаций аналогичной отраслевой специфики.</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left="0" w:leftChars="0" w:right="0" w:rightChars="0" w:firstLine="680" w:firstLineChars="0"/>
        <w:jc w:val="both"/>
        <w:textAlignment w:val="auto"/>
        <w:outlineLvl w:val="9"/>
        <w:rPr>
          <w:color w:val="000000"/>
          <w:sz w:val="28"/>
          <w:szCs w:val="28"/>
        </w:rPr>
      </w:pPr>
      <w:r>
        <w:rPr>
          <w:color w:val="000000"/>
          <w:sz w:val="28"/>
          <w:szCs w:val="28"/>
        </w:rPr>
        <w:t xml:space="preserve"> Таким образом, можно сделать вывод, что отсутствие отраслевых корректировок непосредственно влияет не только на достоверность результатов проводимого анализа, но и на правильность реализуемых управленческих решений. Следует учитывать, что границы допустимых значений большинства показателей должны устанавливаться, в первую очередь, с учетом таких факторов, как организационно-правовая форма, отраслевая принадлежность предприятия, уровень производственного риска и т.д. В качестве примера влияния специфики отрасли на анализ финансового состояния автором предлагается структура активов и пассивов, оптимальность которой будет зависеть от отрасли предприятия. Так, предприятия, деятельность которых связана с высоким уровнем финансового риска, реже используют в своей структуре пассивов заемный капитал. В качестве влияния внутренних особенностей на результаты финансового анализа необходимо отметить увеличение или сокращение ассортимента продукции (услуг) предприятия, долю инвестиций, направленных на его развитие.</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color w:val="000000"/>
          <w:sz w:val="28"/>
          <w:szCs w:val="28"/>
        </w:rPr>
      </w:pP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left="0" w:leftChars="0" w:right="0" w:rightChars="0" w:firstLine="680" w:firstLineChars="0"/>
        <w:jc w:val="center"/>
        <w:textAlignment w:val="auto"/>
        <w:outlineLvl w:val="9"/>
        <w:rPr>
          <w:color w:val="000000"/>
          <w:sz w:val="28"/>
          <w:szCs w:val="28"/>
        </w:rPr>
      </w:pPr>
      <w:r>
        <w:rPr>
          <w:color w:val="000000"/>
          <w:sz w:val="28"/>
          <w:szCs w:val="28"/>
        </w:rPr>
        <w:t>Список литературы:</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left="0" w:leftChars="0" w:right="0" w:rightChars="0" w:firstLine="680" w:firstLineChars="0"/>
        <w:jc w:val="both"/>
        <w:textAlignment w:val="auto"/>
        <w:outlineLvl w:val="9"/>
        <w:rPr>
          <w:color w:val="000000"/>
          <w:sz w:val="28"/>
          <w:szCs w:val="28"/>
        </w:rPr>
      </w:pPr>
      <w:r>
        <w:rPr>
          <w:color w:val="000000"/>
          <w:sz w:val="28"/>
          <w:szCs w:val="28"/>
        </w:rPr>
        <w:t>1. Акбердина В.В., Уакпаева М.М. Различные методики диагностики финансовой устойчивости предприятия: сравнительная характеристика // Вестник ЗабГУ, 2013. - №1. - С.139-148.</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left="0" w:leftChars="0" w:right="0" w:rightChars="0" w:firstLine="680" w:firstLineChars="0"/>
        <w:jc w:val="both"/>
        <w:textAlignment w:val="auto"/>
        <w:outlineLvl w:val="9"/>
        <w:rPr>
          <w:color w:val="000000"/>
          <w:sz w:val="28"/>
          <w:szCs w:val="28"/>
        </w:rPr>
      </w:pPr>
      <w:r>
        <w:rPr>
          <w:color w:val="000000"/>
          <w:sz w:val="28"/>
          <w:szCs w:val="28"/>
        </w:rPr>
        <w:t>2. Данилевич Е.О. О необходимости учета отраслевой специфики при оценке финансового состояния предприятия кредитными организациями // Вестник Омского университета. Серия «Экономика», 2008. - № 4. - С. 33–34.</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left="0" w:leftChars="0" w:right="0" w:rightChars="0" w:firstLine="680" w:firstLineChars="0"/>
        <w:jc w:val="both"/>
        <w:textAlignment w:val="auto"/>
        <w:outlineLvl w:val="9"/>
        <w:rPr>
          <w:color w:val="000000"/>
          <w:sz w:val="28"/>
          <w:szCs w:val="28"/>
        </w:rPr>
      </w:pPr>
      <w:r>
        <w:rPr>
          <w:color w:val="000000"/>
          <w:sz w:val="28"/>
          <w:szCs w:val="28"/>
        </w:rPr>
        <w:t>3. Клишевич Н.Б. Особенности методики экономического анализа в организациях разных отраслей народного хозяйства и форм собственности // Альманах современной науки и образования. Тамбов: Грамота, 2009. - № 9 (28). - C. 82-86.</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left="0" w:leftChars="0" w:right="0" w:rightChars="0" w:firstLine="680" w:firstLineChars="0"/>
        <w:jc w:val="both"/>
        <w:textAlignment w:val="auto"/>
        <w:outlineLvl w:val="9"/>
        <w:rPr>
          <w:color w:val="000000"/>
          <w:sz w:val="28"/>
          <w:szCs w:val="28"/>
        </w:rPr>
      </w:pPr>
      <w:r>
        <w:rPr>
          <w:color w:val="000000"/>
          <w:sz w:val="28"/>
          <w:szCs w:val="28"/>
        </w:rPr>
        <w:t>4.</w:t>
      </w:r>
      <w:r>
        <w:rPr>
          <w:sz w:val="28"/>
          <w:szCs w:val="28"/>
        </w:rPr>
        <w:t xml:space="preserve"> Молчанова О.В. Роль годового бухгалтерского баланса при анализе финансового состояния предприятий речного транспорта. - Проблемы транспортного обеспечения развития национальной экономики: Вестник Волжской государственной академии водного транспорта. Выпуск 37. Материалы Международной научно-практической конференции. – Н. Новгород: Изд-во ФБОУ ВПО «ВГАВТ», 2013. – С. 91-98.</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left="0" w:leftChars="0" w:right="0" w:rightChars="0" w:firstLine="680" w:firstLineChars="0"/>
        <w:jc w:val="both"/>
        <w:textAlignment w:val="auto"/>
        <w:outlineLvl w:val="9"/>
        <w:rPr>
          <w:color w:val="000000"/>
          <w:sz w:val="28"/>
          <w:szCs w:val="28"/>
        </w:rPr>
      </w:pPr>
      <w:r>
        <w:rPr>
          <w:color w:val="000000"/>
          <w:sz w:val="28"/>
          <w:szCs w:val="28"/>
        </w:rPr>
        <w:t>5. Тюнина Е.А. Проблемы анализа финансового состояния предприятия // Актуальные вопросы современной науки, 2008. - №1. - С.277-284.</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left="0" w:leftChars="0" w:right="0" w:rightChars="0" w:firstLine="680" w:firstLineChars="0"/>
        <w:jc w:val="center"/>
        <w:textAlignment w:val="auto"/>
        <w:outlineLvl w:val="9"/>
        <w:rPr>
          <w:color w:val="000000"/>
          <w:sz w:val="28"/>
          <w:szCs w:val="28"/>
        </w:rPr>
      </w:pP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left="0" w:leftChars="0" w:right="0" w:rightChars="0" w:firstLine="680" w:firstLineChars="0"/>
        <w:jc w:val="both"/>
        <w:textAlignment w:val="auto"/>
        <w:outlineLvl w:val="9"/>
        <w:rPr>
          <w:i/>
          <w:sz w:val="28"/>
          <w:szCs w:val="28"/>
          <w:lang w:val="en-US"/>
        </w:rPr>
      </w:pP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680" w:firstLineChars="0"/>
        <w:jc w:val="right"/>
        <w:textAlignment w:val="auto"/>
        <w:outlineLvl w:val="9"/>
        <w:rPr>
          <w:sz w:val="28"/>
          <w:szCs w:val="28"/>
        </w:rPr>
      </w:pPr>
      <w:r>
        <w:rPr>
          <w:sz w:val="28"/>
          <w:szCs w:val="28"/>
        </w:rPr>
        <w:t xml:space="preserve">© </w:t>
      </w:r>
      <w:r>
        <w:rPr>
          <w:sz w:val="28"/>
          <w:szCs w:val="28"/>
          <w:lang w:val="ru-RU"/>
        </w:rPr>
        <w:t>В.О. Дрыгина</w:t>
      </w:r>
      <w:r>
        <w:rPr>
          <w:sz w:val="28"/>
          <w:szCs w:val="28"/>
        </w:rPr>
        <w:t>, 201</w:t>
      </w:r>
      <w:r>
        <w:rPr>
          <w:sz w:val="28"/>
          <w:szCs w:val="28"/>
          <w:lang w:val="ru-RU"/>
        </w:rPr>
        <w:t>9</w:t>
      </w:r>
      <w:bookmarkStart w:id="0" w:name="_GoBack"/>
      <w:bookmarkEnd w:id="0"/>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left="0" w:leftChars="0" w:right="0" w:rightChars="0" w:firstLine="680" w:firstLineChars="0"/>
        <w:jc w:val="both"/>
        <w:textAlignment w:val="auto"/>
        <w:outlineLvl w:val="9"/>
        <w:rPr>
          <w:i/>
          <w:sz w:val="28"/>
          <w:szCs w:val="28"/>
          <w:lang w:val="en-US"/>
        </w:rPr>
      </w:pPr>
    </w:p>
    <w:sectPr>
      <w:pgSz w:w="11850" w:h="16783"/>
      <w:pgMar w:top="1134" w:right="1134" w:bottom="1134" w:left="1134" w:header="709" w:footer="709" w:gutter="0"/>
      <w:paperSrc/>
      <w:cols w:space="0" w:num="1"/>
      <w:rtlGutter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86"/>
    <w:family w:val="decorative"/>
    <w:pitch w:val="default"/>
    <w:sig w:usb0="E0002AFF" w:usb1="C000247B" w:usb2="00000009" w:usb3="00000000" w:csb0="200001FF" w:csb1="00000000"/>
  </w:font>
  <w:font w:name="SimSun">
    <w:panose1 w:val="02010600030101010101"/>
    <w:charset w:val="86"/>
    <w:family w:val="auto"/>
    <w:pitch w:val="default"/>
    <w:sig w:usb0="00000003" w:usb1="288F0000" w:usb2="00000006" w:usb3="00000000" w:csb0="00040001" w:csb1="00000000"/>
  </w:font>
  <w:font w:name="Calibri">
    <w:panose1 w:val="020F0502020204030204"/>
    <w:charset w:val="CC"/>
    <w:family w:val="decorative"/>
    <w:pitch w:val="default"/>
    <w:sig w:usb0="E0002AFF" w:usb1="C000247B" w:usb2="00000009" w:usb3="00000000" w:csb0="200001FF" w:csb1="00000000"/>
  </w:font>
  <w:font w:name="Symbol">
    <w:panose1 w:val="05050102010706020507"/>
    <w:charset w:val="02"/>
    <w:family w:val="modern"/>
    <w:pitch w:val="default"/>
    <w:sig w:usb0="00000000" w:usb1="00000000" w:usb2="00000000" w:usb3="00000000" w:csb0="80000000" w:csb1="00000000"/>
  </w:font>
  <w:font w:name="Calibri Light">
    <w:panose1 w:val="020F0302020204030204"/>
    <w:charset w:val="CC"/>
    <w:family w:val="decorative"/>
    <w:pitch w:val="default"/>
    <w:sig w:usb0="E0002AFF" w:usb1="C000247B" w:usb2="00000009" w:usb3="00000000" w:csb0="200001FF" w:csb1="00000000"/>
  </w:font>
  <w:font w:name="SimSun">
    <w:panose1 w:val="02010600030101010101"/>
    <w:charset w:val="86"/>
    <w:family w:val="roman"/>
    <w:pitch w:val="variable"/>
    <w:sig w:usb0="00000003" w:usb1="288F0000" w:usb2="00000006" w:usb3="00000000" w:csb0="00040001" w:csb1="00000000"/>
  </w:font>
  <w:font w:name="Arial">
    <w:panose1 w:val="020B0604020202020204"/>
    <w:charset w:val="00"/>
    <w:family w:val="decorative"/>
    <w:pitch w:val="default"/>
    <w:sig w:usb0="E0002EFF" w:usb1="C000785B" w:usb2="00000009" w:usb3="00000000" w:csb0="400001FF" w:csb1="FFFF0000"/>
  </w:font>
  <w:font w:name="Courier New">
    <w:panose1 w:val="02070309020205020404"/>
    <w:charset w:val="00"/>
    <w:family w:val="swiss"/>
    <w:pitch w:val="default"/>
    <w:sig w:usb0="E0002EFF" w:usb1="C0007843" w:usb2="00000009" w:usb3="00000000" w:csb0="400001FF" w:csb1="FFFF0000"/>
  </w:font>
  <w:font w:name="黑体">
    <w:altName w:val="SimSun"/>
    <w:panose1 w:val="02010609060101010101"/>
    <w:charset w:val="86"/>
    <w:family w:val="swiss"/>
    <w:pitch w:val="default"/>
    <w:sig w:usb0="00000000" w:usb1="00000000" w:usb2="00000016" w:usb3="00000000" w:csb0="00040001"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86"/>
    <w:family w:val="roman"/>
    <w:pitch w:val="default"/>
    <w:sig w:usb0="E0002AFF" w:usb1="C000247B" w:usb2="00000009" w:usb3="00000000" w:csb0="200001FF" w:csb1="00000000"/>
  </w:font>
  <w:font w:name="Calibri">
    <w:panose1 w:val="020F0502020204030204"/>
    <w:charset w:val="CC"/>
    <w:family w:val="roman"/>
    <w:pitch w:val="default"/>
    <w:sig w:usb0="E0002AFF" w:usb1="C000247B" w:usb2="00000009" w:usb3="00000000" w:csb0="200001FF" w:csb1="00000000"/>
  </w:font>
  <w:font w:name="Symbol">
    <w:panose1 w:val="05050102010706020507"/>
    <w:charset w:val="02"/>
    <w:family w:val="swiss"/>
    <w:pitch w:val="default"/>
    <w:sig w:usb0="00000000" w:usb1="00000000" w:usb2="00000000" w:usb3="00000000" w:csb0="80000000" w:csb1="00000000"/>
  </w:font>
  <w:font w:name="Calibri Light">
    <w:panose1 w:val="020F0302020204030204"/>
    <w:charset w:val="CC"/>
    <w:family w:val="roman"/>
    <w:pitch w:val="default"/>
    <w:sig w:usb0="E0002AFF" w:usb1="C000247B" w:usb2="00000009" w:usb3="00000000" w:csb0="200001FF" w:csb1="00000000"/>
  </w:font>
  <w:font w:name="SimSun">
    <w:panose1 w:val="02010600030101010101"/>
    <w:charset w:val="86"/>
    <w:family w:val="modern"/>
    <w:pitch w:val="default"/>
    <w:sig w:usb0="00000003" w:usb1="288F0000" w:usb2="00000006" w:usb3="00000000" w:csb0="00040001" w:csb1="00000000"/>
  </w:font>
  <w:font w:name="Arial">
    <w:panose1 w:val="020B0604020202020204"/>
    <w:charset w:val="00"/>
    <w:family w:val="roman"/>
    <w:pitch w:val="default"/>
    <w:sig w:usb0="E0002EFF" w:usb1="C000785B" w:usb2="00000009" w:usb3="00000000" w:csb0="400001FF" w:csb1="FFFF0000"/>
  </w:font>
  <w:font w:name="Courier New">
    <w:panose1 w:val="02070309020205020404"/>
    <w:charset w:val="00"/>
    <w:family w:val="decorative"/>
    <w:pitch w:val="default"/>
    <w:sig w:usb0="E0002EFF" w:usb1="C0007843" w:usb2="00000009" w:usb3="00000000" w:csb0="400001FF" w:csb1="FFFF0000"/>
  </w:font>
  <w:font w:name="黑体">
    <w:altName w:val="SimSun"/>
    <w:panose1 w:val="02010609060101010101"/>
    <w:charset w:val="86"/>
    <w:family w:val="decorative"/>
    <w:pitch w:val="default"/>
    <w:sig w:usb0="00000000" w:usb1="00000000" w:usb2="00000016" w:usb3="00000000" w:csb0="00040001" w:csb1="0000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86"/>
    <w:family w:val="modern"/>
    <w:pitch w:val="default"/>
    <w:sig w:usb0="E0002AFF" w:usb1="C000247B" w:usb2="00000009" w:usb3="00000000" w:csb0="200001FF" w:csb1="00000000"/>
  </w:font>
  <w:font w:name="Calibri">
    <w:panose1 w:val="020F0502020204030204"/>
    <w:charset w:val="CC"/>
    <w:family w:val="modern"/>
    <w:pitch w:val="default"/>
    <w:sig w:usb0="E0002AFF" w:usb1="C000247B" w:usb2="00000009" w:usb3="00000000" w:csb0="200001FF" w:csb1="00000000"/>
  </w:font>
  <w:font w:name="Symbol">
    <w:panose1 w:val="05050102010706020507"/>
    <w:charset w:val="02"/>
    <w:family w:val="decorative"/>
    <w:pitch w:val="default"/>
    <w:sig w:usb0="00000000" w:usb1="00000000" w:usb2="00000000" w:usb3="00000000" w:csb0="80000000" w:csb1="00000000"/>
  </w:font>
  <w:font w:name="Calibri Light">
    <w:panose1 w:val="020F0302020204030204"/>
    <w:charset w:val="CC"/>
    <w:family w:val="modern"/>
    <w:pitch w:val="default"/>
    <w:sig w:usb0="E0002AFF" w:usb1="C000247B" w:usb2="00000009" w:usb3="00000000" w:csb0="200001FF" w:csb1="00000000"/>
  </w:font>
  <w:font w:name="SimSun">
    <w:panose1 w:val="02010600030101010101"/>
    <w:charset w:val="86"/>
    <w:family w:val="swiss"/>
    <w:pitch w:val="default"/>
    <w:sig w:usb0="00000003" w:usb1="288F0000" w:usb2="00000006" w:usb3="00000000" w:csb0="00040001" w:csb1="00000000"/>
  </w:font>
  <w:font w:name="Arial">
    <w:panose1 w:val="020B0604020202020204"/>
    <w:charset w:val="00"/>
    <w:family w:val="modern"/>
    <w:pitch w:val="default"/>
    <w:sig w:usb0="E0002EFF" w:usb1="C000785B" w:usb2="00000009" w:usb3="00000000" w:csb0="400001FF" w:csb1="FFFF0000"/>
  </w:font>
  <w:font w:name="Courier New">
    <w:panose1 w:val="02070309020205020404"/>
    <w:charset w:val="00"/>
    <w:family w:val="roman"/>
    <w:pitch w:val="default"/>
    <w:sig w:usb0="E0002EFF" w:usb1="C0007843" w:usb2="00000009" w:usb3="00000000" w:csb0="400001FF" w:csb1="FFFF0000"/>
  </w:font>
  <w:font w:name="黑体">
    <w:altName w:val="SimSun"/>
    <w:panose1 w:val="02010609060101010101"/>
    <w:charset w:val="86"/>
    <w:family w:val="roman"/>
    <w:pitch w:val="default"/>
    <w:sig w:usb0="00000000" w:usb1="00000000" w:usb2="00000016" w:usb3="00000000" w:csb0="00040001"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CC"/>
    <w:family w:val="swiss"/>
    <w:pitch w:val="default"/>
    <w:sig w:usb0="E0002A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 w:name="Calibri Light">
    <w:panose1 w:val="020F0302020204030204"/>
    <w:charset w:val="CC"/>
    <w:family w:val="swiss"/>
    <w:pitch w:val="default"/>
    <w:sig w:usb0="E0002AFF" w:usb1="C000247B" w:usb2="00000009" w:usb3="00000000" w:csb0="200001FF" w:csb1="00000000"/>
  </w:font>
  <w:font w:name="SimSun">
    <w:panose1 w:val="02010600030101010101"/>
    <w:charset w:val="86"/>
    <w:family w:val="decorative"/>
    <w:pitch w:val="default"/>
    <w:sig w:usb0="00000003" w:usb1="288F0000" w:usb2="00000006" w:usb3="00000000" w:csb0="00040001" w:csb1="00000000"/>
  </w:font>
  <w:font w:nam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В">
    <w:altName w:val="Segoe Print"/>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
    <w:nsid w:val="00000001"/>
    <w:multiLevelType w:val="multilevel"/>
    <w:tmpl w:val="00000001"/>
    <w:lvl w:ilvl="0" w:tentative="1">
      <w:start w:val="1"/>
      <w:numFmt w:val="none"/>
      <w:pStyle w:val="2"/>
      <w:suff w:val="nothing"/>
      <w:lvlText w:val=""/>
      <w:lvlJc w:val="left"/>
      <w:pPr>
        <w:tabs>
          <w:tab w:val="left" w:pos="432"/>
        </w:tabs>
        <w:ind w:left="432" w:hanging="432"/>
      </w:pPr>
    </w:lvl>
    <w:lvl w:ilvl="1" w:tentative="1">
      <w:start w:val="1"/>
      <w:numFmt w:val="none"/>
      <w:suff w:val="nothing"/>
      <w:lvlText w:val=""/>
      <w:lvlJc w:val="left"/>
      <w:pPr>
        <w:tabs>
          <w:tab w:val="left" w:pos="576"/>
        </w:tabs>
        <w:ind w:left="576" w:hanging="576"/>
      </w:pPr>
    </w:lvl>
    <w:lvl w:ilvl="2" w:tentative="1">
      <w:start w:val="1"/>
      <w:numFmt w:val="none"/>
      <w:suff w:val="nothing"/>
      <w:lvlText w:val=""/>
      <w:lvlJc w:val="left"/>
      <w:pPr>
        <w:tabs>
          <w:tab w:val="left" w:pos="720"/>
        </w:tabs>
        <w:ind w:left="720" w:hanging="720"/>
      </w:pPr>
    </w:lvl>
    <w:lvl w:ilvl="3" w:tentative="1">
      <w:start w:val="1"/>
      <w:numFmt w:val="none"/>
      <w:suff w:val="nothing"/>
      <w:lvlText w:val=""/>
      <w:lvlJc w:val="left"/>
      <w:pPr>
        <w:tabs>
          <w:tab w:val="left" w:pos="864"/>
        </w:tabs>
        <w:ind w:left="864" w:hanging="864"/>
      </w:pPr>
    </w:lvl>
    <w:lvl w:ilvl="4" w:tentative="1">
      <w:start w:val="1"/>
      <w:numFmt w:val="none"/>
      <w:suff w:val="nothing"/>
      <w:lvlText w:val=""/>
      <w:lvlJc w:val="left"/>
      <w:pPr>
        <w:tabs>
          <w:tab w:val="left" w:pos="1008"/>
        </w:tabs>
        <w:ind w:left="1008" w:hanging="1008"/>
      </w:pPr>
    </w:lvl>
    <w:lvl w:ilvl="5" w:tentative="1">
      <w:start w:val="1"/>
      <w:numFmt w:val="none"/>
      <w:suff w:val="nothing"/>
      <w:lvlText w:val=""/>
      <w:lvlJc w:val="left"/>
      <w:pPr>
        <w:tabs>
          <w:tab w:val="left" w:pos="1152"/>
        </w:tabs>
        <w:ind w:left="1152" w:hanging="1152"/>
      </w:pPr>
    </w:lvl>
    <w:lvl w:ilvl="6" w:tentative="1">
      <w:start w:val="1"/>
      <w:numFmt w:val="none"/>
      <w:suff w:val="nothing"/>
      <w:lvlText w:val=""/>
      <w:lvlJc w:val="left"/>
      <w:pPr>
        <w:tabs>
          <w:tab w:val="left" w:pos="1296"/>
        </w:tabs>
        <w:ind w:left="1296" w:hanging="1296"/>
      </w:pPr>
    </w:lvl>
    <w:lvl w:ilvl="7" w:tentative="1">
      <w:start w:val="1"/>
      <w:numFmt w:val="none"/>
      <w:suff w:val="nothing"/>
      <w:lvlText w:val=""/>
      <w:lvlJc w:val="left"/>
      <w:pPr>
        <w:tabs>
          <w:tab w:val="left" w:pos="1440"/>
        </w:tabs>
        <w:ind w:left="1440" w:hanging="1440"/>
      </w:pPr>
    </w:lvl>
    <w:lvl w:ilvl="8" w:tentative="1">
      <w:start w:val="1"/>
      <w:numFmt w:val="none"/>
      <w:suff w:val="nothing"/>
      <w:lvlText w:val=""/>
      <w:lvlJc w:val="left"/>
      <w:pPr>
        <w:tabs>
          <w:tab w:val="left" w:pos="1584"/>
        </w:tabs>
        <w:ind w:left="1584" w:hanging="1584"/>
      </w:p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08"/>
  <w:displayHorizontalDrawingGridEvery w:val="1"/>
  <w:displayVerticalDrawingGridEvery w:val="1"/>
  <w:noPunctuationKerning w:val="1"/>
  <w:characterSpacingControl w:val="doNotCompress"/>
  <w:compat>
    <w:doNotExpandShiftReturn/>
    <w:doNotBreakWrappedTables/>
    <w:doNotWrapTextWithPunct/>
    <w:doNotUseEastAsianBreakRules/>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5913"/>
    <w:rsid w:val="0001377C"/>
    <w:rsid w:val="00045913"/>
    <w:rsid w:val="000A72DC"/>
    <w:rsid w:val="0013361B"/>
    <w:rsid w:val="00277CBA"/>
    <w:rsid w:val="002A18E1"/>
    <w:rsid w:val="00305091"/>
    <w:rsid w:val="00306824"/>
    <w:rsid w:val="00351607"/>
    <w:rsid w:val="00421ECC"/>
    <w:rsid w:val="00447DB5"/>
    <w:rsid w:val="004D3B0B"/>
    <w:rsid w:val="004F6C64"/>
    <w:rsid w:val="00540963"/>
    <w:rsid w:val="005942AC"/>
    <w:rsid w:val="005A4ABF"/>
    <w:rsid w:val="005E235D"/>
    <w:rsid w:val="0064781C"/>
    <w:rsid w:val="00686A6C"/>
    <w:rsid w:val="006D473B"/>
    <w:rsid w:val="006F6E60"/>
    <w:rsid w:val="00795AAC"/>
    <w:rsid w:val="007E5B59"/>
    <w:rsid w:val="008420C6"/>
    <w:rsid w:val="00863388"/>
    <w:rsid w:val="008948A2"/>
    <w:rsid w:val="00927011"/>
    <w:rsid w:val="0092776D"/>
    <w:rsid w:val="009706DC"/>
    <w:rsid w:val="009A1C73"/>
    <w:rsid w:val="009C3E0A"/>
    <w:rsid w:val="009C46C8"/>
    <w:rsid w:val="00A46AF9"/>
    <w:rsid w:val="00A536F5"/>
    <w:rsid w:val="00A547C6"/>
    <w:rsid w:val="00A5754F"/>
    <w:rsid w:val="00A7029E"/>
    <w:rsid w:val="00AF5910"/>
    <w:rsid w:val="00B15178"/>
    <w:rsid w:val="00B34624"/>
    <w:rsid w:val="00BB1711"/>
    <w:rsid w:val="00BB7BA6"/>
    <w:rsid w:val="00C909EE"/>
    <w:rsid w:val="00D01E49"/>
    <w:rsid w:val="00E73B18"/>
    <w:rsid w:val="00EC436C"/>
    <w:rsid w:val="00F06FC1"/>
    <w:rsid w:val="00F122C6"/>
    <w:rsid w:val="00F3288F"/>
    <w:rsid w:val="00FC24D2"/>
    <w:rsid w:val="00FF1F5C"/>
    <w:rsid w:val="01EF7A63"/>
    <w:rsid w:val="091308EF"/>
    <w:rsid w:val="38417ADA"/>
    <w:rsid w:val="68014F2E"/>
    <w:rsid w:val="6F202DDD"/>
    <w:rsid w:val="79EE5F19"/>
  </w:rsids>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paragraph" w:styleId="2">
    <w:name w:val="heading 1"/>
    <w:basedOn w:val="1"/>
    <w:next w:val="1"/>
    <w:link w:val="14"/>
    <w:qFormat/>
    <w:uiPriority w:val="0"/>
    <w:pPr>
      <w:keepNext/>
      <w:numPr>
        <w:ilvl w:val="0"/>
        <w:numId w:val="1"/>
      </w:numPr>
      <w:tabs>
        <w:tab w:val="left" w:pos="432"/>
      </w:tabs>
      <w:suppressAutoHyphens/>
      <w:spacing w:after="0" w:line="240" w:lineRule="auto"/>
      <w:jc w:val="center"/>
      <w:outlineLvl w:val="0"/>
    </w:pPr>
    <w:rPr>
      <w:rFonts w:ascii="Times New Roman" w:hAnsi="Times New Roman" w:eastAsia="Times New Roman" w:cs="Times New Roman"/>
      <w:sz w:val="28"/>
      <w:szCs w:val="20"/>
      <w:lang w:eastAsia="ar-SA"/>
    </w:rPr>
  </w:style>
  <w:style w:type="character" w:default="1" w:styleId="7">
    <w:name w:val="Default Paragraph Font"/>
    <w:unhideWhenUsed/>
    <w:uiPriority w:val="1"/>
  </w:style>
  <w:style w:type="table" w:default="1" w:styleId="11">
    <w:name w:val="Normal Table"/>
    <w:unhideWhenUsed/>
    <w:uiPriority w:val="99"/>
    <w:tblPr>
      <w:tblLayout w:type="fixed"/>
      <w:tblCellMar>
        <w:top w:w="0" w:type="dxa"/>
        <w:left w:w="108" w:type="dxa"/>
        <w:bottom w:w="0" w:type="dxa"/>
        <w:right w:w="108" w:type="dxa"/>
      </w:tblCellMar>
    </w:tblPr>
  </w:style>
  <w:style w:type="paragraph" w:styleId="3">
    <w:name w:val="footnote text"/>
    <w:basedOn w:val="1"/>
    <w:link w:val="15"/>
    <w:unhideWhenUsed/>
    <w:uiPriority w:val="99"/>
    <w:pPr>
      <w:spacing w:after="0" w:line="240" w:lineRule="auto"/>
    </w:pPr>
    <w:rPr>
      <w:sz w:val="20"/>
      <w:szCs w:val="20"/>
    </w:rPr>
  </w:style>
  <w:style w:type="paragraph" w:styleId="4">
    <w:name w:val="header"/>
    <w:basedOn w:val="1"/>
    <w:link w:val="12"/>
    <w:unhideWhenUsed/>
    <w:uiPriority w:val="99"/>
    <w:pPr>
      <w:tabs>
        <w:tab w:val="center" w:pos="4677"/>
        <w:tab w:val="right" w:pos="9355"/>
      </w:tabs>
      <w:spacing w:after="0" w:line="240" w:lineRule="auto"/>
    </w:pPr>
  </w:style>
  <w:style w:type="paragraph" w:styleId="5">
    <w:name w:val="footer"/>
    <w:basedOn w:val="1"/>
    <w:link w:val="13"/>
    <w:unhideWhenUsed/>
    <w:uiPriority w:val="99"/>
    <w:pPr>
      <w:tabs>
        <w:tab w:val="center" w:pos="4677"/>
        <w:tab w:val="right" w:pos="9355"/>
      </w:tabs>
      <w:spacing w:after="0" w:line="240" w:lineRule="auto"/>
    </w:pPr>
  </w:style>
  <w:style w:type="paragraph" w:styleId="6">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styleId="8">
    <w:name w:val="footnote reference"/>
    <w:basedOn w:val="7"/>
    <w:unhideWhenUsed/>
    <w:uiPriority w:val="99"/>
    <w:rPr>
      <w:vertAlign w:val="superscript"/>
    </w:rPr>
  </w:style>
  <w:style w:type="character" w:styleId="9">
    <w:name w:val="Hyperlink"/>
    <w:basedOn w:val="7"/>
    <w:unhideWhenUsed/>
    <w:qFormat/>
    <w:uiPriority w:val="99"/>
    <w:rPr>
      <w:color w:val="0563C1" w:themeColor="hyperlink"/>
      <w:u w:val="single"/>
      <w14:textFill>
        <w14:solidFill>
          <w14:schemeClr w14:val="hlink"/>
        </w14:solidFill>
      </w14:textFill>
    </w:rPr>
  </w:style>
  <w:style w:type="character" w:styleId="10">
    <w:name w:val="Strong"/>
    <w:basedOn w:val="7"/>
    <w:qFormat/>
    <w:uiPriority w:val="22"/>
    <w:rPr>
      <w:b/>
      <w:bCs/>
    </w:rPr>
  </w:style>
  <w:style w:type="character" w:customStyle="1" w:styleId="12">
    <w:name w:val="Верхний колонтитул Знак"/>
    <w:basedOn w:val="7"/>
    <w:link w:val="4"/>
    <w:uiPriority w:val="99"/>
  </w:style>
  <w:style w:type="character" w:customStyle="1" w:styleId="13">
    <w:name w:val="Нижний колонтитул Знак"/>
    <w:basedOn w:val="7"/>
    <w:link w:val="5"/>
    <w:uiPriority w:val="99"/>
  </w:style>
  <w:style w:type="character" w:customStyle="1" w:styleId="14">
    <w:name w:val="Заголовок 1 Знак"/>
    <w:basedOn w:val="7"/>
    <w:link w:val="2"/>
    <w:uiPriority w:val="0"/>
    <w:rPr>
      <w:rFonts w:ascii="Times New Roman" w:hAnsi="Times New Roman" w:eastAsia="Times New Roman" w:cs="Times New Roman"/>
      <w:sz w:val="28"/>
      <w:szCs w:val="20"/>
      <w:lang w:eastAsia="ar-SA"/>
    </w:rPr>
  </w:style>
  <w:style w:type="character" w:customStyle="1" w:styleId="15">
    <w:name w:val="Текст сноски Знак"/>
    <w:basedOn w:val="7"/>
    <w:link w:val="3"/>
    <w:semiHidden/>
    <w:uiPriority w:val="99"/>
    <w:rPr>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791C294-8856-4A88-A6CC-D548776078F4}">
  <ds:schemaRefs/>
</ds:datastoreItem>
</file>

<file path=docProps/app.xml><?xml version="1.0" encoding="utf-8"?>
<Properties xmlns="http://schemas.openxmlformats.org/officeDocument/2006/extended-properties" xmlns:vt="http://schemas.openxmlformats.org/officeDocument/2006/docPropsVTypes">
  <Template>Normal</Template>
  <Pages>6</Pages>
  <Words>1474</Words>
  <Characters>8402</Characters>
  <Lines>70</Lines>
  <Paragraphs>19</Paragraphs>
  <TotalTime>0</TotalTime>
  <ScaleCrop>false</ScaleCrop>
  <LinksUpToDate>false</LinksUpToDate>
  <CharactersWithSpaces>9857</CharactersWithSpaces>
  <Application>WPS Office_10.1.0.5675_F1E327BC-269C-435d-A152-05C5408002CA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2019-03-17T18:34:00Z</dcterms:created>
  <dc:creator>HOME</dc:creator>
  <cp:lastModifiedBy>Веруня</cp:lastModifiedBy>
  <dcterms:modified xsi:type="dcterms:W3CDTF">2019-03-30T13:19:47Z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1049-10.1.0.5675</vt:lpwstr>
  </property>
</Properties>
</file>