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7E7" w:rsidRPr="00496726" w:rsidRDefault="00AC57E7" w:rsidP="00496726">
      <w:pPr>
        <w:spacing w:after="0" w:line="360" w:lineRule="auto"/>
        <w:ind w:firstLine="709"/>
        <w:contextualSpacing/>
        <w:jc w:val="center"/>
        <w:rPr>
          <w:rFonts w:ascii="Times New Roman" w:hAnsi="Times New Roman" w:cs="Times New Roman"/>
          <w:b/>
          <w:sz w:val="28"/>
          <w:szCs w:val="28"/>
        </w:rPr>
      </w:pPr>
      <w:r w:rsidRPr="00496726">
        <w:rPr>
          <w:rFonts w:ascii="Times New Roman" w:hAnsi="Times New Roman" w:cs="Times New Roman"/>
          <w:b/>
          <w:sz w:val="28"/>
          <w:szCs w:val="28"/>
        </w:rPr>
        <w:t xml:space="preserve">Историко-методический обзор развития технологии </w:t>
      </w:r>
      <w:proofErr w:type="spellStart"/>
      <w:r w:rsidRPr="00496726">
        <w:rPr>
          <w:rFonts w:ascii="Times New Roman" w:hAnsi="Times New Roman" w:cs="Times New Roman"/>
          <w:b/>
          <w:sz w:val="28"/>
          <w:szCs w:val="28"/>
        </w:rPr>
        <w:t>учебно</w:t>
      </w:r>
      <w:proofErr w:type="spellEnd"/>
      <w:r w:rsidRPr="00496726">
        <w:rPr>
          <w:rFonts w:ascii="Times New Roman" w:hAnsi="Times New Roman" w:cs="Times New Roman"/>
          <w:b/>
          <w:sz w:val="28"/>
          <w:szCs w:val="28"/>
        </w:rPr>
        <w:t xml:space="preserve"> - игровой деятельности в практике школы с начала 19 века до современного этапа</w:t>
      </w:r>
    </w:p>
    <w:p w:rsidR="00AC57E7" w:rsidRPr="00496726" w:rsidRDefault="00AC57E7" w:rsidP="00496726">
      <w:pPr>
        <w:pStyle w:val="a3"/>
        <w:spacing w:before="0" w:beforeAutospacing="0" w:after="0" w:afterAutospacing="0" w:line="360" w:lineRule="auto"/>
        <w:ind w:firstLine="709"/>
        <w:contextualSpacing/>
        <w:rPr>
          <w:color w:val="000000"/>
          <w:sz w:val="28"/>
          <w:szCs w:val="28"/>
        </w:rPr>
      </w:pPr>
      <w:r w:rsidRPr="00496726">
        <w:rPr>
          <w:b/>
          <w:color w:val="000000"/>
          <w:sz w:val="28"/>
          <w:szCs w:val="28"/>
        </w:rPr>
        <w:t>Аннотация:</w:t>
      </w:r>
      <w:r w:rsidRPr="00496726">
        <w:rPr>
          <w:color w:val="000000"/>
          <w:sz w:val="28"/>
          <w:szCs w:val="28"/>
        </w:rPr>
        <w:t xml:space="preserve"> Изучая психолого-педагогическую литературу, становится очевидным, что как таковой научной классификации и определения игры, которое полностью бы объясняло ее суть, не существует. С помощью многолетнего опыта обоснованы лишь связи между игрой и культурой человека, описано значение, которое игры могут оказывать на учеников. Накопленный, благодаря отечественным и зарубежным педагогам, багаж знаний, доказывает, что применение учебно-игровой деятельности с целью повышения мотивации к обучению занимает неоспоримую роль в обучении.</w:t>
      </w:r>
    </w:p>
    <w:p w:rsidR="00AC57E7" w:rsidRPr="00496726" w:rsidRDefault="00AC57E7" w:rsidP="00496726">
      <w:pPr>
        <w:pStyle w:val="a3"/>
        <w:spacing w:before="0" w:beforeAutospacing="0" w:after="0" w:afterAutospacing="0" w:line="360" w:lineRule="auto"/>
        <w:ind w:firstLine="709"/>
        <w:contextualSpacing/>
        <w:rPr>
          <w:color w:val="000000"/>
          <w:sz w:val="28"/>
          <w:szCs w:val="28"/>
        </w:rPr>
      </w:pPr>
      <w:r w:rsidRPr="00496726">
        <w:rPr>
          <w:b/>
          <w:color w:val="000000"/>
          <w:sz w:val="28"/>
          <w:szCs w:val="28"/>
        </w:rPr>
        <w:t>Ключевые слова:</w:t>
      </w:r>
      <w:r w:rsidRPr="00496726">
        <w:rPr>
          <w:color w:val="000000"/>
          <w:sz w:val="28"/>
          <w:szCs w:val="28"/>
        </w:rPr>
        <w:t xml:space="preserve"> учащийся, история, учебно</w:t>
      </w:r>
      <w:r w:rsidRPr="00496726">
        <w:rPr>
          <w:color w:val="000000"/>
          <w:sz w:val="28"/>
          <w:szCs w:val="28"/>
        </w:rPr>
        <w:t>-игровая деятельность</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Конец XVII века характеризуется развитием новых тенденций. Православное образование теряет свою силу и уходит на второй план (не уходит вовсе, так как активно поддерживалось царским правительством), на смену же ему приходит светское, государственное. Развитие государства повлекло за собой потребность в многих профессиях, одна из важнейших которая-учитель.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С XVIII века в России активно начинают готовить профессионалов в области преподавания. В 1779 году учреждается педагогическая (учительская) семинария при Московском университете, а с 1804 года последовало открытие в России педагогических институтов. Преподавание педагогики как отдельной научной дисциплины становится необходимым. Спустя почти 40 лет, в 1840 году в Петербурге, в Главном педагогическом институте открывается кафедра педагогики.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В 30-е годы широкую известность набирают </w:t>
      </w:r>
      <w:proofErr w:type="spellStart"/>
      <w:r w:rsidRPr="00496726">
        <w:rPr>
          <w:rFonts w:ascii="Times New Roman" w:hAnsi="Times New Roman" w:cs="Times New Roman"/>
          <w:sz w:val="28"/>
          <w:szCs w:val="28"/>
        </w:rPr>
        <w:t>О.Е.Гугель</w:t>
      </w:r>
      <w:proofErr w:type="spellEnd"/>
      <w:r w:rsidRPr="00496726">
        <w:rPr>
          <w:rFonts w:ascii="Times New Roman" w:hAnsi="Times New Roman" w:cs="Times New Roman"/>
          <w:sz w:val="28"/>
          <w:szCs w:val="28"/>
        </w:rPr>
        <w:t xml:space="preserve"> и </w:t>
      </w:r>
      <w:proofErr w:type="spellStart"/>
      <w:r w:rsidRPr="00496726">
        <w:rPr>
          <w:rFonts w:ascii="Times New Roman" w:hAnsi="Times New Roman" w:cs="Times New Roman"/>
          <w:sz w:val="28"/>
          <w:szCs w:val="28"/>
        </w:rPr>
        <w:t>П.С.Гурьев</w:t>
      </w:r>
      <w:proofErr w:type="spellEnd"/>
      <w:r w:rsidRPr="00496726">
        <w:rPr>
          <w:rFonts w:ascii="Times New Roman" w:hAnsi="Times New Roman" w:cs="Times New Roman"/>
          <w:sz w:val="28"/>
          <w:szCs w:val="28"/>
        </w:rPr>
        <w:t xml:space="preserve">, открывшую школу для малолетних детей, а в последствии выпустившие учебники по первоначальному воспитанию. Егор Осипович </w:t>
      </w:r>
      <w:proofErr w:type="spellStart"/>
      <w:r w:rsidRPr="00496726">
        <w:rPr>
          <w:rFonts w:ascii="Times New Roman" w:hAnsi="Times New Roman" w:cs="Times New Roman"/>
          <w:sz w:val="28"/>
          <w:szCs w:val="28"/>
        </w:rPr>
        <w:t>Гугель</w:t>
      </w:r>
      <w:proofErr w:type="spellEnd"/>
      <w:r w:rsidRPr="00496726">
        <w:rPr>
          <w:rFonts w:ascii="Times New Roman" w:hAnsi="Times New Roman" w:cs="Times New Roman"/>
          <w:sz w:val="28"/>
          <w:szCs w:val="28"/>
        </w:rPr>
        <w:t xml:space="preserve"> был едва ли не первым отечественным педагогом, кто с такой ответственностью и вполне серьезно подошел к проблеме обучения. Смысл воспитания он видел в постоянном совершенствовании умений ребенка, а игры и умственные </w:t>
      </w:r>
      <w:r w:rsidRPr="00496726">
        <w:rPr>
          <w:rFonts w:ascii="Times New Roman" w:hAnsi="Times New Roman" w:cs="Times New Roman"/>
          <w:sz w:val="28"/>
          <w:szCs w:val="28"/>
        </w:rPr>
        <w:lastRenderedPageBreak/>
        <w:t xml:space="preserve">упражнения содействовали этому. Многие мысли из учебников </w:t>
      </w:r>
      <w:proofErr w:type="spellStart"/>
      <w:r w:rsidRPr="00496726">
        <w:rPr>
          <w:rFonts w:ascii="Times New Roman" w:hAnsi="Times New Roman" w:cs="Times New Roman"/>
          <w:sz w:val="28"/>
          <w:szCs w:val="28"/>
        </w:rPr>
        <w:t>Гугеля</w:t>
      </w:r>
      <w:proofErr w:type="spellEnd"/>
      <w:r w:rsidRPr="00496726">
        <w:rPr>
          <w:rFonts w:ascii="Times New Roman" w:hAnsi="Times New Roman" w:cs="Times New Roman"/>
          <w:sz w:val="28"/>
          <w:szCs w:val="28"/>
        </w:rPr>
        <w:t xml:space="preserve"> в последствии усовершенствует и будет развивать </w:t>
      </w:r>
      <w:proofErr w:type="spellStart"/>
      <w:r w:rsidRPr="00496726">
        <w:rPr>
          <w:rFonts w:ascii="Times New Roman" w:hAnsi="Times New Roman" w:cs="Times New Roman"/>
          <w:sz w:val="28"/>
          <w:szCs w:val="28"/>
        </w:rPr>
        <w:t>К.Д.Ушинский</w:t>
      </w:r>
      <w:proofErr w:type="spellEnd"/>
      <w:r w:rsidRPr="00496726">
        <w:rPr>
          <w:rFonts w:ascii="Times New Roman" w:hAnsi="Times New Roman" w:cs="Times New Roman"/>
          <w:sz w:val="28"/>
          <w:szCs w:val="28"/>
        </w:rPr>
        <w:t xml:space="preserve">.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Во второй половине XIX в. в российской педагогике писали историю многие известные деятели. Среди них: Н.Ф. </w:t>
      </w:r>
      <w:proofErr w:type="spellStart"/>
      <w:r w:rsidRPr="00496726">
        <w:rPr>
          <w:rFonts w:ascii="Times New Roman" w:hAnsi="Times New Roman" w:cs="Times New Roman"/>
          <w:sz w:val="28"/>
          <w:szCs w:val="28"/>
        </w:rPr>
        <w:t>Бунаков</w:t>
      </w:r>
      <w:proofErr w:type="spellEnd"/>
      <w:r w:rsidRPr="00496726">
        <w:rPr>
          <w:rFonts w:ascii="Times New Roman" w:hAnsi="Times New Roman" w:cs="Times New Roman"/>
          <w:sz w:val="28"/>
          <w:szCs w:val="28"/>
        </w:rPr>
        <w:t xml:space="preserve"> (1837–1904), В.И. Водовозов (1825–1886), А.Я. Герд (1841–1888), Н.А. Корф (1834–1883), П.Ф. Лесгафт (1837–1909), Д.Д. Семенов (1834–1902), В.Я. </w:t>
      </w:r>
      <w:proofErr w:type="spellStart"/>
      <w:r w:rsidRPr="00496726">
        <w:rPr>
          <w:rFonts w:ascii="Times New Roman" w:hAnsi="Times New Roman" w:cs="Times New Roman"/>
          <w:sz w:val="28"/>
          <w:szCs w:val="28"/>
        </w:rPr>
        <w:t>Стоюнин</w:t>
      </w:r>
      <w:proofErr w:type="spellEnd"/>
      <w:r w:rsidRPr="00496726">
        <w:rPr>
          <w:rFonts w:ascii="Times New Roman" w:hAnsi="Times New Roman" w:cs="Times New Roman"/>
          <w:sz w:val="28"/>
          <w:szCs w:val="28"/>
        </w:rPr>
        <w:t xml:space="preserve"> (1826–1888), П.Г. </w:t>
      </w:r>
      <w:proofErr w:type="spellStart"/>
      <w:r w:rsidRPr="00496726">
        <w:rPr>
          <w:rFonts w:ascii="Times New Roman" w:hAnsi="Times New Roman" w:cs="Times New Roman"/>
          <w:sz w:val="28"/>
          <w:szCs w:val="28"/>
        </w:rPr>
        <w:t>Редкин</w:t>
      </w:r>
      <w:proofErr w:type="spellEnd"/>
      <w:r w:rsidRPr="00496726">
        <w:rPr>
          <w:rFonts w:ascii="Times New Roman" w:hAnsi="Times New Roman" w:cs="Times New Roman"/>
          <w:sz w:val="28"/>
          <w:szCs w:val="28"/>
        </w:rPr>
        <w:t xml:space="preserve"> (1808–1891), П.Д. Юркевич (1826–1874) и др.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Огромный вклад в разработку педагогический знаний второй половины XIX в., которая по праву стала основой современной педагогики, внесли Н.И. Пирогов, Н.А. Добролюбов, Н.Г. Чернышевский, Ф.М. Достоевский, Л.Н. Толстой, К.Д. Ушинский, С.А. Рачинский, К.П. Победоносцев и др.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Н.И. Пирогов придерживался принципа религиозного воспитания. Основной ступенью образования, по его мнению, была семья. Он видел идеал матери-воспитательницы и считал, что самое лучшее детство может быть у того ребенка, которого воспитала образованная мать. Она должна активно использовать детские игры в процессе воспитания, ведь игры - самый сильный ры</w:t>
      </w:r>
      <w:r w:rsidR="00371E82">
        <w:rPr>
          <w:rFonts w:ascii="Times New Roman" w:hAnsi="Times New Roman" w:cs="Times New Roman"/>
          <w:sz w:val="28"/>
          <w:szCs w:val="28"/>
        </w:rPr>
        <w:t>чаг первоначального образования</w:t>
      </w:r>
      <w:r w:rsidRPr="00496726">
        <w:rPr>
          <w:rFonts w:ascii="Times New Roman" w:hAnsi="Times New Roman" w:cs="Times New Roman"/>
          <w:sz w:val="28"/>
          <w:szCs w:val="28"/>
        </w:rPr>
        <w:t xml:space="preserve"> [</w:t>
      </w:r>
      <w:r w:rsidR="00371E82">
        <w:rPr>
          <w:rFonts w:ascii="Times New Roman" w:hAnsi="Times New Roman" w:cs="Times New Roman"/>
          <w:sz w:val="28"/>
          <w:szCs w:val="28"/>
        </w:rPr>
        <w:t>2</w:t>
      </w:r>
      <w:r w:rsidRPr="00496726">
        <w:rPr>
          <w:rFonts w:ascii="Times New Roman" w:hAnsi="Times New Roman" w:cs="Times New Roman"/>
          <w:sz w:val="28"/>
          <w:szCs w:val="28"/>
        </w:rPr>
        <w:t>]</w:t>
      </w:r>
      <w:r w:rsidR="00371E82">
        <w:rPr>
          <w:rFonts w:ascii="Times New Roman" w:hAnsi="Times New Roman" w:cs="Times New Roman"/>
          <w:sz w:val="28"/>
          <w:szCs w:val="28"/>
        </w:rPr>
        <w:t>.</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Выдающийся педагог 19 века К. Д. Ушинский в своих произведениях доказывает, что каждый ребенок должен расти как отдельная творческая личность, а педагогическая игра положительно влияет на формирование такой личности. Константин Дмитриевич утверждал, что с игрой у ребенка будут завязаны определенные ассоциации, которые в будущем создадут огромную сеть и определят дальнейшее направление жизни челов</w:t>
      </w:r>
      <w:r w:rsidR="00371E82">
        <w:rPr>
          <w:rFonts w:ascii="Times New Roman" w:hAnsi="Times New Roman" w:cs="Times New Roman"/>
          <w:sz w:val="28"/>
          <w:szCs w:val="28"/>
        </w:rPr>
        <w:t>ека</w:t>
      </w:r>
      <w:r w:rsidRPr="00496726">
        <w:rPr>
          <w:rFonts w:ascii="Times New Roman" w:hAnsi="Times New Roman" w:cs="Times New Roman"/>
          <w:sz w:val="28"/>
          <w:szCs w:val="28"/>
        </w:rPr>
        <w:t xml:space="preserve"> [</w:t>
      </w:r>
      <w:r w:rsidR="00371E82">
        <w:rPr>
          <w:rFonts w:ascii="Times New Roman" w:hAnsi="Times New Roman" w:cs="Times New Roman"/>
          <w:sz w:val="28"/>
          <w:szCs w:val="28"/>
        </w:rPr>
        <w:t>1</w:t>
      </w:r>
      <w:r w:rsidRPr="00496726">
        <w:rPr>
          <w:rFonts w:ascii="Times New Roman" w:hAnsi="Times New Roman" w:cs="Times New Roman"/>
          <w:sz w:val="28"/>
          <w:szCs w:val="28"/>
        </w:rPr>
        <w:t>].</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Практически в это же время свои педагогические идеи выдвигал и </w:t>
      </w:r>
      <w:proofErr w:type="spellStart"/>
      <w:r w:rsidRPr="00496726">
        <w:rPr>
          <w:rFonts w:ascii="Times New Roman" w:hAnsi="Times New Roman" w:cs="Times New Roman"/>
          <w:sz w:val="28"/>
          <w:szCs w:val="28"/>
        </w:rPr>
        <w:t>Л.Н.Толстой</w:t>
      </w:r>
      <w:proofErr w:type="spellEnd"/>
      <w:r w:rsidRPr="00496726">
        <w:rPr>
          <w:rFonts w:ascii="Times New Roman" w:hAnsi="Times New Roman" w:cs="Times New Roman"/>
          <w:sz w:val="28"/>
          <w:szCs w:val="28"/>
        </w:rPr>
        <w:t xml:space="preserve">, организовавший целую школу, в которой на практике доказывал свои педагогические методы воспитания.  В своем ежемесячном журнале «Ясная поляна», Лев Николаевич раскрывал секреты воспитания для родителей и учителей. Он призывал сформировать у учеников творческое мышление, учить их действовать самостоятельно, при этом, не избегая помощи старших. Педагог мастерски владел различными методами обучения и был уверен, что нужно </w:t>
      </w:r>
      <w:r w:rsidRPr="00496726">
        <w:rPr>
          <w:rFonts w:ascii="Times New Roman" w:hAnsi="Times New Roman" w:cs="Times New Roman"/>
          <w:sz w:val="28"/>
          <w:szCs w:val="28"/>
        </w:rPr>
        <w:lastRenderedPageBreak/>
        <w:t xml:space="preserve">постоянно пополнять впечатления ребенка с помощью игр, прогулок, опытов и т.д.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Крупнейший специалист по детским играм, врач и педагог Егор Арсеньевич Покровский, активно занимающийся развитием игры в XIX веке, писал, что детские игры представляют собой горячую, неустанную, но вместе с тем и веселую работу, с помощью которой энергично развиваются дух и тело ребенка [</w:t>
      </w:r>
      <w:r w:rsidR="00371E82">
        <w:rPr>
          <w:rFonts w:ascii="Times New Roman" w:hAnsi="Times New Roman" w:cs="Times New Roman"/>
          <w:sz w:val="28"/>
          <w:szCs w:val="28"/>
        </w:rPr>
        <w:t>3</w:t>
      </w:r>
      <w:r w:rsidRPr="00496726">
        <w:rPr>
          <w:rFonts w:ascii="Times New Roman" w:hAnsi="Times New Roman" w:cs="Times New Roman"/>
          <w:sz w:val="28"/>
          <w:szCs w:val="28"/>
        </w:rPr>
        <w:t>].</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Н.Г. Чернышевский</w:t>
      </w:r>
      <w:r w:rsidRPr="00496726">
        <w:rPr>
          <w:rFonts w:ascii="Times New Roman" w:hAnsi="Times New Roman" w:cs="Times New Roman"/>
          <w:b/>
          <w:sz w:val="28"/>
          <w:szCs w:val="28"/>
        </w:rPr>
        <w:t xml:space="preserve"> </w:t>
      </w:r>
      <w:r w:rsidRPr="00496726">
        <w:rPr>
          <w:rFonts w:ascii="Times New Roman" w:hAnsi="Times New Roman" w:cs="Times New Roman"/>
          <w:sz w:val="28"/>
          <w:szCs w:val="28"/>
        </w:rPr>
        <w:t>оставил большой вклад в развитии не только педагогики, но науки в целом. Он утверждал, что население должно непрерывно умственно и нравственно развиваться</w:t>
      </w:r>
      <w:r w:rsidRPr="00496726">
        <w:rPr>
          <w:rFonts w:ascii="Times New Roman" w:hAnsi="Times New Roman" w:cs="Times New Roman"/>
          <w:b/>
          <w:sz w:val="28"/>
          <w:szCs w:val="28"/>
        </w:rPr>
        <w:t xml:space="preserve">, </w:t>
      </w:r>
      <w:r w:rsidRPr="00496726">
        <w:rPr>
          <w:rFonts w:ascii="Times New Roman" w:hAnsi="Times New Roman" w:cs="Times New Roman"/>
          <w:sz w:val="28"/>
          <w:szCs w:val="28"/>
        </w:rPr>
        <w:t xml:space="preserve">ведь просвещение - двигатель </w:t>
      </w:r>
      <w:r w:rsidR="00371E82">
        <w:rPr>
          <w:rFonts w:ascii="Times New Roman" w:hAnsi="Times New Roman" w:cs="Times New Roman"/>
          <w:sz w:val="28"/>
          <w:szCs w:val="28"/>
        </w:rPr>
        <w:t xml:space="preserve">прогресса </w:t>
      </w:r>
      <w:r w:rsidRPr="00496726">
        <w:rPr>
          <w:rFonts w:ascii="Times New Roman" w:hAnsi="Times New Roman" w:cs="Times New Roman"/>
          <w:sz w:val="28"/>
          <w:szCs w:val="28"/>
        </w:rPr>
        <w:t>[</w:t>
      </w:r>
      <w:r w:rsidR="00371E82">
        <w:rPr>
          <w:rFonts w:ascii="Times New Roman" w:hAnsi="Times New Roman" w:cs="Times New Roman"/>
          <w:sz w:val="28"/>
          <w:szCs w:val="28"/>
        </w:rPr>
        <w:t>4</w:t>
      </w:r>
      <w:r w:rsidRPr="00496726">
        <w:rPr>
          <w:rFonts w:ascii="Times New Roman" w:hAnsi="Times New Roman" w:cs="Times New Roman"/>
          <w:sz w:val="28"/>
          <w:szCs w:val="28"/>
        </w:rPr>
        <w:t>].</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Н. А. Добролюбов был активным противником физических наказаний детей. Правильное воспитание должно строиться на взаимопонимании взрослого и ребенка. Николай Александрович был очень решителен в своих высказываниях и возможно именно из-за него уже в 60-е годы физические наказания в школах были запрещены. Наверняка, это спасло психологическое состояние многих детей, ведь действующая система воспитания «убивала» в нем внутреннего человека. И хотя автор не писал о педагогической игре как о способе воспитания, он сделал многое, чтобы такие игры были возможны. </w:t>
      </w:r>
    </w:p>
    <w:p w:rsidR="00AC57E7" w:rsidRPr="00496726"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19 век по праву можно считать судьбоносным для развития педагогики. Расширялись школы, от начальных, до высших, массово создавались открытые школы. Профессия учителя стала уважаема, методика преподавания учебных дисциплин начала активно развиваться.  Многие работы тех времен остаются актуальными и в настоящий момент, служат основой для исследований современных авторов. </w:t>
      </w:r>
    </w:p>
    <w:p w:rsidR="00AC57E7" w:rsidRDefault="00AC57E7" w:rsidP="00496726">
      <w:pPr>
        <w:spacing w:after="0" w:line="360" w:lineRule="auto"/>
        <w:ind w:firstLine="709"/>
        <w:contextualSpacing/>
        <w:jc w:val="both"/>
        <w:rPr>
          <w:rFonts w:ascii="Times New Roman" w:hAnsi="Times New Roman" w:cs="Times New Roman"/>
          <w:sz w:val="28"/>
          <w:szCs w:val="28"/>
        </w:rPr>
      </w:pPr>
      <w:r w:rsidRPr="00496726">
        <w:rPr>
          <w:rFonts w:ascii="Times New Roman" w:hAnsi="Times New Roman" w:cs="Times New Roman"/>
          <w:sz w:val="28"/>
          <w:szCs w:val="28"/>
        </w:rPr>
        <w:t xml:space="preserve">Для развития педагогики большое значение представляет обобщенные знания в определенный период истории. Педагоги прошлого указали направление, в котором нужно работать сейчас. </w:t>
      </w:r>
    </w:p>
    <w:p w:rsidR="00371E82" w:rsidRDefault="00371E82" w:rsidP="00496726">
      <w:pPr>
        <w:spacing w:after="0" w:line="360" w:lineRule="auto"/>
        <w:ind w:firstLine="709"/>
        <w:contextualSpacing/>
        <w:jc w:val="both"/>
        <w:rPr>
          <w:rFonts w:ascii="Times New Roman" w:hAnsi="Times New Roman" w:cs="Times New Roman"/>
          <w:sz w:val="28"/>
          <w:szCs w:val="28"/>
        </w:rPr>
      </w:pPr>
    </w:p>
    <w:p w:rsidR="00371E82" w:rsidRDefault="00371E82" w:rsidP="00496726">
      <w:pPr>
        <w:spacing w:after="0" w:line="360" w:lineRule="auto"/>
        <w:ind w:firstLine="709"/>
        <w:contextualSpacing/>
        <w:jc w:val="both"/>
        <w:rPr>
          <w:rFonts w:ascii="Times New Roman" w:hAnsi="Times New Roman" w:cs="Times New Roman"/>
          <w:sz w:val="28"/>
          <w:szCs w:val="28"/>
        </w:rPr>
      </w:pPr>
    </w:p>
    <w:p w:rsidR="00496726" w:rsidRDefault="00496726" w:rsidP="00496726">
      <w:pPr>
        <w:spacing w:after="0" w:line="360" w:lineRule="auto"/>
        <w:ind w:firstLine="709"/>
        <w:contextualSpacing/>
        <w:jc w:val="both"/>
        <w:rPr>
          <w:rFonts w:ascii="Times New Roman" w:hAnsi="Times New Roman" w:cs="Times New Roman"/>
          <w:b/>
          <w:sz w:val="28"/>
          <w:szCs w:val="28"/>
        </w:rPr>
      </w:pPr>
      <w:r w:rsidRPr="00496726">
        <w:rPr>
          <w:rFonts w:ascii="Times New Roman" w:hAnsi="Times New Roman" w:cs="Times New Roman"/>
          <w:b/>
          <w:sz w:val="28"/>
          <w:szCs w:val="28"/>
        </w:rPr>
        <w:lastRenderedPageBreak/>
        <w:t>Список использованной литературы:</w:t>
      </w:r>
    </w:p>
    <w:p w:rsidR="00371E82" w:rsidRPr="00496726" w:rsidRDefault="00371E82" w:rsidP="00371E82">
      <w:pPr>
        <w:pStyle w:val="a4"/>
        <w:numPr>
          <w:ilvl w:val="0"/>
          <w:numId w:val="3"/>
        </w:numPr>
        <w:spacing w:after="0" w:line="360" w:lineRule="auto"/>
        <w:jc w:val="both"/>
        <w:rPr>
          <w:rFonts w:ascii="Times New Roman" w:hAnsi="Times New Roman" w:cs="Times New Roman"/>
          <w:sz w:val="28"/>
          <w:szCs w:val="28"/>
        </w:rPr>
      </w:pPr>
      <w:proofErr w:type="spellStart"/>
      <w:r w:rsidRPr="00496726">
        <w:rPr>
          <w:rFonts w:ascii="Times New Roman" w:hAnsi="Times New Roman" w:cs="Times New Roman"/>
          <w:sz w:val="28"/>
          <w:szCs w:val="28"/>
        </w:rPr>
        <w:t>Менджерицкая</w:t>
      </w:r>
      <w:proofErr w:type="spellEnd"/>
      <w:r w:rsidRPr="00496726">
        <w:rPr>
          <w:rFonts w:ascii="Times New Roman" w:hAnsi="Times New Roman" w:cs="Times New Roman"/>
          <w:sz w:val="28"/>
          <w:szCs w:val="28"/>
        </w:rPr>
        <w:t xml:space="preserve"> Д.В., «Воспитателю о детской игре», М., Просвещение,1982 г</w:t>
      </w:r>
    </w:p>
    <w:p w:rsidR="00371E82" w:rsidRPr="00496726" w:rsidRDefault="00371E82" w:rsidP="00371E82">
      <w:pPr>
        <w:pStyle w:val="a4"/>
        <w:numPr>
          <w:ilvl w:val="0"/>
          <w:numId w:val="3"/>
        </w:numPr>
        <w:spacing w:after="0" w:line="360" w:lineRule="auto"/>
        <w:jc w:val="both"/>
        <w:rPr>
          <w:rFonts w:ascii="Times New Roman" w:hAnsi="Times New Roman" w:cs="Times New Roman"/>
          <w:sz w:val="28"/>
          <w:szCs w:val="28"/>
        </w:rPr>
      </w:pPr>
      <w:r w:rsidRPr="00496726">
        <w:rPr>
          <w:rFonts w:ascii="Times New Roman" w:hAnsi="Times New Roman" w:cs="Times New Roman"/>
          <w:sz w:val="28"/>
          <w:szCs w:val="28"/>
        </w:rPr>
        <w:t>Пирогов Н.И. Избранные педагогические сочинения. М.: Педагогика, 1985, с.51</w:t>
      </w:r>
    </w:p>
    <w:p w:rsidR="00496726" w:rsidRPr="00496726" w:rsidRDefault="00496726" w:rsidP="00496726">
      <w:pPr>
        <w:pStyle w:val="a4"/>
        <w:numPr>
          <w:ilvl w:val="0"/>
          <w:numId w:val="3"/>
        </w:numPr>
        <w:spacing w:after="0" w:line="360" w:lineRule="auto"/>
        <w:jc w:val="both"/>
        <w:rPr>
          <w:rFonts w:ascii="Times New Roman" w:hAnsi="Times New Roman" w:cs="Times New Roman"/>
          <w:sz w:val="28"/>
          <w:szCs w:val="28"/>
        </w:rPr>
      </w:pPr>
      <w:r w:rsidRPr="00496726">
        <w:rPr>
          <w:rFonts w:ascii="Times New Roman" w:hAnsi="Times New Roman" w:cs="Times New Roman"/>
          <w:sz w:val="28"/>
          <w:szCs w:val="28"/>
        </w:rPr>
        <w:t>Покровский Г. А. "Детские игры, преимущественно русские. В связи с историей, этнографией, педагогией и гигиеной", М. "Историческое наследие", 1994 г.</w:t>
      </w:r>
    </w:p>
    <w:p w:rsidR="00496726" w:rsidRPr="00496726" w:rsidRDefault="00496726" w:rsidP="00496726">
      <w:pPr>
        <w:pStyle w:val="a4"/>
        <w:numPr>
          <w:ilvl w:val="0"/>
          <w:numId w:val="3"/>
        </w:numPr>
        <w:spacing w:after="0" w:line="360" w:lineRule="auto"/>
        <w:jc w:val="both"/>
        <w:rPr>
          <w:rFonts w:ascii="Times New Roman" w:hAnsi="Times New Roman" w:cs="Times New Roman"/>
          <w:sz w:val="28"/>
          <w:szCs w:val="28"/>
        </w:rPr>
      </w:pPr>
      <w:r w:rsidRPr="00496726">
        <w:rPr>
          <w:rFonts w:ascii="Times New Roman" w:hAnsi="Times New Roman" w:cs="Times New Roman"/>
          <w:sz w:val="28"/>
          <w:szCs w:val="28"/>
        </w:rPr>
        <w:t xml:space="preserve">Чернышевский Н.Г «Что делать?», </w:t>
      </w:r>
      <w:r w:rsidRPr="00496726">
        <w:rPr>
          <w:rFonts w:ascii="Times New Roman" w:hAnsi="Times New Roman" w:cs="Times New Roman"/>
          <w:sz w:val="28"/>
          <w:szCs w:val="28"/>
        </w:rPr>
        <w:t>Серия "Литературные памятники" Л., "Наука", 1975</w:t>
      </w:r>
      <w:r w:rsidRPr="00496726">
        <w:rPr>
          <w:rFonts w:ascii="Times New Roman" w:hAnsi="Times New Roman" w:cs="Times New Roman"/>
          <w:sz w:val="28"/>
          <w:szCs w:val="28"/>
        </w:rPr>
        <w:t>г</w:t>
      </w:r>
      <w:bookmarkStart w:id="0" w:name="_GoBack"/>
      <w:bookmarkEnd w:id="0"/>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496726" w:rsidRDefault="00496726" w:rsidP="00496726">
      <w:pPr>
        <w:spacing w:after="0" w:line="360" w:lineRule="auto"/>
        <w:ind w:firstLine="709"/>
        <w:contextualSpacing/>
        <w:jc w:val="right"/>
        <w:rPr>
          <w:rFonts w:ascii="Times New Roman" w:hAnsi="Times New Roman" w:cs="Times New Roman"/>
          <w:b/>
          <w:sz w:val="28"/>
          <w:szCs w:val="28"/>
        </w:rPr>
      </w:pPr>
    </w:p>
    <w:p w:rsidR="00AC57E7" w:rsidRPr="00496726" w:rsidRDefault="00496726" w:rsidP="00496726">
      <w:pPr>
        <w:spacing w:after="0" w:line="360" w:lineRule="auto"/>
        <w:ind w:firstLine="709"/>
        <w:contextualSpacing/>
        <w:jc w:val="right"/>
        <w:rPr>
          <w:rFonts w:ascii="Times New Roman" w:hAnsi="Times New Roman" w:cs="Times New Roman"/>
          <w:b/>
          <w:sz w:val="28"/>
          <w:szCs w:val="28"/>
        </w:rPr>
      </w:pPr>
      <w:r w:rsidRPr="00496726">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Е.В.Холопова</w:t>
      </w:r>
      <w:proofErr w:type="spellEnd"/>
      <w:r>
        <w:rPr>
          <w:rFonts w:ascii="Times New Roman" w:hAnsi="Times New Roman" w:cs="Times New Roman"/>
          <w:b/>
          <w:sz w:val="28"/>
          <w:szCs w:val="28"/>
        </w:rPr>
        <w:t>, 2019</w:t>
      </w:r>
    </w:p>
    <w:sectPr w:rsidR="00AC57E7" w:rsidRPr="00496726" w:rsidSect="004967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1AB" w:rsidRDefault="00DD61AB" w:rsidP="00371E82">
      <w:pPr>
        <w:spacing w:after="0" w:line="240" w:lineRule="auto"/>
      </w:pPr>
      <w:r>
        <w:separator/>
      </w:r>
    </w:p>
  </w:endnote>
  <w:endnote w:type="continuationSeparator" w:id="0">
    <w:p w:rsidR="00DD61AB" w:rsidRDefault="00DD61AB" w:rsidP="00371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1AB" w:rsidRDefault="00DD61AB" w:rsidP="00371E82">
      <w:pPr>
        <w:spacing w:after="0" w:line="240" w:lineRule="auto"/>
      </w:pPr>
      <w:r>
        <w:separator/>
      </w:r>
    </w:p>
  </w:footnote>
  <w:footnote w:type="continuationSeparator" w:id="0">
    <w:p w:rsidR="00DD61AB" w:rsidRDefault="00DD61AB" w:rsidP="00371E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4298"/>
    <w:multiLevelType w:val="hybridMultilevel"/>
    <w:tmpl w:val="BB008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B44DE1"/>
    <w:multiLevelType w:val="hybridMultilevel"/>
    <w:tmpl w:val="282451F2"/>
    <w:lvl w:ilvl="0" w:tplc="A99EC6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C67CA1"/>
    <w:multiLevelType w:val="hybridMultilevel"/>
    <w:tmpl w:val="C6A09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52"/>
    <w:rsid w:val="00303352"/>
    <w:rsid w:val="003274AC"/>
    <w:rsid w:val="00371E82"/>
    <w:rsid w:val="00496726"/>
    <w:rsid w:val="008A130F"/>
    <w:rsid w:val="00AC57E7"/>
    <w:rsid w:val="00DD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BCC19-05AA-4381-973B-588C2FF9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57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96726"/>
    <w:pPr>
      <w:ind w:left="720"/>
      <w:contextualSpacing/>
    </w:pPr>
  </w:style>
  <w:style w:type="paragraph" w:styleId="a5">
    <w:name w:val="header"/>
    <w:basedOn w:val="a"/>
    <w:link w:val="a6"/>
    <w:uiPriority w:val="99"/>
    <w:unhideWhenUsed/>
    <w:rsid w:val="00371E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71E82"/>
  </w:style>
  <w:style w:type="paragraph" w:styleId="a7">
    <w:name w:val="footer"/>
    <w:basedOn w:val="a"/>
    <w:link w:val="a8"/>
    <w:uiPriority w:val="99"/>
    <w:unhideWhenUsed/>
    <w:rsid w:val="00371E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71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85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8F601-BC4D-4AE5-8795-16A843F0F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916</Words>
  <Characters>5227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Евгения</cp:lastModifiedBy>
  <cp:revision>2</cp:revision>
  <dcterms:created xsi:type="dcterms:W3CDTF">2019-03-31T14:40:00Z</dcterms:created>
  <dcterms:modified xsi:type="dcterms:W3CDTF">2019-03-31T15:04:00Z</dcterms:modified>
</cp:coreProperties>
</file>